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83" w:rsidRDefault="00793883" w:rsidP="00F9720D">
      <w:pPr>
        <w:spacing w:after="0" w:line="360" w:lineRule="auto"/>
        <w:ind w:firstLine="708"/>
        <w:jc w:val="both"/>
        <w:rPr>
          <w:rFonts w:ascii="Times New Roman" w:hAnsi="Times New Roman" w:cs="Times New Roman"/>
          <w:sz w:val="28"/>
        </w:rPr>
      </w:pPr>
    </w:p>
    <w:sdt>
      <w:sdtPr>
        <w:id w:val="1205368426"/>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B426F1" w:rsidRDefault="00B426F1" w:rsidP="00B426F1">
          <w:pPr>
            <w:pStyle w:val="ab"/>
            <w:jc w:val="center"/>
            <w:rPr>
              <w:rFonts w:ascii="Times New Roman" w:hAnsi="Times New Roman" w:cs="Times New Roman"/>
              <w:color w:val="0D0D0D" w:themeColor="text1" w:themeTint="F2"/>
              <w:sz w:val="32"/>
            </w:rPr>
          </w:pPr>
          <w:r w:rsidRPr="00B426F1">
            <w:rPr>
              <w:rFonts w:ascii="Times New Roman" w:hAnsi="Times New Roman" w:cs="Times New Roman"/>
              <w:color w:val="0D0D0D" w:themeColor="text1" w:themeTint="F2"/>
              <w:sz w:val="32"/>
            </w:rPr>
            <w:t>Оглавление</w:t>
          </w:r>
        </w:p>
        <w:p w:rsidR="00B426F1" w:rsidRPr="00B426F1" w:rsidRDefault="00B426F1" w:rsidP="00B426F1">
          <w:pPr>
            <w:rPr>
              <w:lang w:eastAsia="ru-RU"/>
            </w:rPr>
          </w:pPr>
        </w:p>
        <w:p w:rsidR="00B426F1" w:rsidRPr="00B426F1" w:rsidRDefault="00B426F1">
          <w:pPr>
            <w:pStyle w:val="11"/>
            <w:tabs>
              <w:tab w:val="right" w:leader="dot" w:pos="9344"/>
            </w:tabs>
            <w:rPr>
              <w:rFonts w:ascii="Times New Roman" w:hAnsi="Times New Roman" w:cs="Times New Roman"/>
              <w:noProof/>
              <w:sz w:val="28"/>
              <w:szCs w:val="28"/>
            </w:rPr>
          </w:pPr>
          <w:r w:rsidRPr="00B426F1">
            <w:rPr>
              <w:rFonts w:ascii="Times New Roman" w:hAnsi="Times New Roman" w:cs="Times New Roman"/>
              <w:sz w:val="28"/>
              <w:szCs w:val="28"/>
            </w:rPr>
            <w:fldChar w:fldCharType="begin"/>
          </w:r>
          <w:r w:rsidRPr="00B426F1">
            <w:rPr>
              <w:rFonts w:ascii="Times New Roman" w:hAnsi="Times New Roman" w:cs="Times New Roman"/>
              <w:sz w:val="28"/>
              <w:szCs w:val="28"/>
            </w:rPr>
            <w:instrText xml:space="preserve"> TOC \o "1-3" \h \z \u </w:instrText>
          </w:r>
          <w:r w:rsidRPr="00B426F1">
            <w:rPr>
              <w:rFonts w:ascii="Times New Roman" w:hAnsi="Times New Roman" w:cs="Times New Roman"/>
              <w:sz w:val="28"/>
              <w:szCs w:val="28"/>
            </w:rPr>
            <w:fldChar w:fldCharType="separate"/>
          </w:r>
          <w:hyperlink w:anchor="_Toc20256605" w:history="1">
            <w:r w:rsidRPr="00B426F1">
              <w:rPr>
                <w:rStyle w:val="ac"/>
                <w:rFonts w:ascii="Times New Roman" w:hAnsi="Times New Roman" w:cs="Times New Roman"/>
                <w:noProof/>
                <w:sz w:val="28"/>
                <w:szCs w:val="28"/>
              </w:rPr>
              <w:t>ВВЕДЕНИЕ</w:t>
            </w:r>
            <w:r w:rsidRPr="00B426F1">
              <w:rPr>
                <w:rFonts w:ascii="Times New Roman" w:hAnsi="Times New Roman" w:cs="Times New Roman"/>
                <w:noProof/>
                <w:webHidden/>
                <w:sz w:val="28"/>
                <w:szCs w:val="28"/>
              </w:rPr>
              <w:tab/>
            </w:r>
            <w:r w:rsidRPr="00B426F1">
              <w:rPr>
                <w:rFonts w:ascii="Times New Roman" w:hAnsi="Times New Roman" w:cs="Times New Roman"/>
                <w:noProof/>
                <w:webHidden/>
                <w:sz w:val="28"/>
                <w:szCs w:val="28"/>
              </w:rPr>
              <w:fldChar w:fldCharType="begin"/>
            </w:r>
            <w:r w:rsidRPr="00B426F1">
              <w:rPr>
                <w:rFonts w:ascii="Times New Roman" w:hAnsi="Times New Roman" w:cs="Times New Roman"/>
                <w:noProof/>
                <w:webHidden/>
                <w:sz w:val="28"/>
                <w:szCs w:val="28"/>
              </w:rPr>
              <w:instrText xml:space="preserve"> PAGEREF _Toc20256605 \h </w:instrText>
            </w:r>
            <w:r w:rsidRPr="00B426F1">
              <w:rPr>
                <w:rFonts w:ascii="Times New Roman" w:hAnsi="Times New Roman" w:cs="Times New Roman"/>
                <w:noProof/>
                <w:webHidden/>
                <w:sz w:val="28"/>
                <w:szCs w:val="28"/>
              </w:rPr>
            </w:r>
            <w:r w:rsidRPr="00B426F1">
              <w:rPr>
                <w:rFonts w:ascii="Times New Roman" w:hAnsi="Times New Roman" w:cs="Times New Roman"/>
                <w:noProof/>
                <w:webHidden/>
                <w:sz w:val="28"/>
                <w:szCs w:val="28"/>
              </w:rPr>
              <w:fldChar w:fldCharType="separate"/>
            </w:r>
            <w:r w:rsidRPr="00B426F1">
              <w:rPr>
                <w:rFonts w:ascii="Times New Roman" w:hAnsi="Times New Roman" w:cs="Times New Roman"/>
                <w:noProof/>
                <w:webHidden/>
                <w:sz w:val="28"/>
                <w:szCs w:val="28"/>
              </w:rPr>
              <w:t>2</w:t>
            </w:r>
            <w:r w:rsidRPr="00B426F1">
              <w:rPr>
                <w:rFonts w:ascii="Times New Roman" w:hAnsi="Times New Roman" w:cs="Times New Roman"/>
                <w:noProof/>
                <w:webHidden/>
                <w:sz w:val="28"/>
                <w:szCs w:val="28"/>
              </w:rPr>
              <w:fldChar w:fldCharType="end"/>
            </w:r>
          </w:hyperlink>
        </w:p>
        <w:p w:rsidR="00B426F1" w:rsidRPr="00B426F1" w:rsidRDefault="00B426F1">
          <w:pPr>
            <w:pStyle w:val="11"/>
            <w:tabs>
              <w:tab w:val="right" w:leader="dot" w:pos="9344"/>
            </w:tabs>
            <w:rPr>
              <w:rFonts w:ascii="Times New Roman" w:hAnsi="Times New Roman" w:cs="Times New Roman"/>
              <w:noProof/>
              <w:sz w:val="28"/>
              <w:szCs w:val="28"/>
            </w:rPr>
          </w:pPr>
          <w:hyperlink w:anchor="_Toc20256606" w:history="1">
            <w:r w:rsidRPr="00B426F1">
              <w:rPr>
                <w:rStyle w:val="ac"/>
                <w:rFonts w:ascii="Times New Roman" w:hAnsi="Times New Roman" w:cs="Times New Roman"/>
                <w:noProof/>
                <w:sz w:val="28"/>
                <w:szCs w:val="28"/>
              </w:rPr>
              <w:t>Теоретический вопрос</w:t>
            </w:r>
            <w:r w:rsidRPr="00B426F1">
              <w:rPr>
                <w:rFonts w:ascii="Times New Roman" w:hAnsi="Times New Roman" w:cs="Times New Roman"/>
                <w:noProof/>
                <w:webHidden/>
                <w:sz w:val="28"/>
                <w:szCs w:val="28"/>
              </w:rPr>
              <w:tab/>
            </w:r>
            <w:r w:rsidRPr="00B426F1">
              <w:rPr>
                <w:rFonts w:ascii="Times New Roman" w:hAnsi="Times New Roman" w:cs="Times New Roman"/>
                <w:noProof/>
                <w:webHidden/>
                <w:sz w:val="28"/>
                <w:szCs w:val="28"/>
              </w:rPr>
              <w:fldChar w:fldCharType="begin"/>
            </w:r>
            <w:r w:rsidRPr="00B426F1">
              <w:rPr>
                <w:rFonts w:ascii="Times New Roman" w:hAnsi="Times New Roman" w:cs="Times New Roman"/>
                <w:noProof/>
                <w:webHidden/>
                <w:sz w:val="28"/>
                <w:szCs w:val="28"/>
              </w:rPr>
              <w:instrText xml:space="preserve"> PAGEREF _Toc20256606 \h </w:instrText>
            </w:r>
            <w:r w:rsidRPr="00B426F1">
              <w:rPr>
                <w:rFonts w:ascii="Times New Roman" w:hAnsi="Times New Roman" w:cs="Times New Roman"/>
                <w:noProof/>
                <w:webHidden/>
                <w:sz w:val="28"/>
                <w:szCs w:val="28"/>
              </w:rPr>
            </w:r>
            <w:r w:rsidRPr="00B426F1">
              <w:rPr>
                <w:rFonts w:ascii="Times New Roman" w:hAnsi="Times New Roman" w:cs="Times New Roman"/>
                <w:noProof/>
                <w:webHidden/>
                <w:sz w:val="28"/>
                <w:szCs w:val="28"/>
              </w:rPr>
              <w:fldChar w:fldCharType="separate"/>
            </w:r>
            <w:r w:rsidRPr="00B426F1">
              <w:rPr>
                <w:rFonts w:ascii="Times New Roman" w:hAnsi="Times New Roman" w:cs="Times New Roman"/>
                <w:noProof/>
                <w:webHidden/>
                <w:sz w:val="28"/>
                <w:szCs w:val="28"/>
              </w:rPr>
              <w:t>6</w:t>
            </w:r>
            <w:r w:rsidRPr="00B426F1">
              <w:rPr>
                <w:rFonts w:ascii="Times New Roman" w:hAnsi="Times New Roman" w:cs="Times New Roman"/>
                <w:noProof/>
                <w:webHidden/>
                <w:sz w:val="28"/>
                <w:szCs w:val="28"/>
              </w:rPr>
              <w:fldChar w:fldCharType="end"/>
            </w:r>
          </w:hyperlink>
        </w:p>
        <w:p w:rsidR="00B426F1" w:rsidRPr="00B426F1" w:rsidRDefault="00B426F1">
          <w:pPr>
            <w:pStyle w:val="11"/>
            <w:tabs>
              <w:tab w:val="right" w:leader="dot" w:pos="9344"/>
            </w:tabs>
            <w:rPr>
              <w:rFonts w:ascii="Times New Roman" w:hAnsi="Times New Roman" w:cs="Times New Roman"/>
              <w:noProof/>
              <w:sz w:val="28"/>
              <w:szCs w:val="28"/>
            </w:rPr>
          </w:pPr>
          <w:hyperlink w:anchor="_Toc20256607" w:history="1">
            <w:r w:rsidRPr="00B426F1">
              <w:rPr>
                <w:rStyle w:val="ac"/>
                <w:rFonts w:ascii="Times New Roman" w:hAnsi="Times New Roman" w:cs="Times New Roman"/>
                <w:noProof/>
                <w:sz w:val="28"/>
                <w:szCs w:val="28"/>
              </w:rPr>
              <w:t>Задание 1</w:t>
            </w:r>
            <w:r w:rsidRPr="00B426F1">
              <w:rPr>
                <w:rFonts w:ascii="Times New Roman" w:hAnsi="Times New Roman" w:cs="Times New Roman"/>
                <w:noProof/>
                <w:webHidden/>
                <w:sz w:val="28"/>
                <w:szCs w:val="28"/>
              </w:rPr>
              <w:tab/>
            </w:r>
            <w:r w:rsidRPr="00B426F1">
              <w:rPr>
                <w:rFonts w:ascii="Times New Roman" w:hAnsi="Times New Roman" w:cs="Times New Roman"/>
                <w:noProof/>
                <w:webHidden/>
                <w:sz w:val="28"/>
                <w:szCs w:val="28"/>
              </w:rPr>
              <w:fldChar w:fldCharType="begin"/>
            </w:r>
            <w:r w:rsidRPr="00B426F1">
              <w:rPr>
                <w:rFonts w:ascii="Times New Roman" w:hAnsi="Times New Roman" w:cs="Times New Roman"/>
                <w:noProof/>
                <w:webHidden/>
                <w:sz w:val="28"/>
                <w:szCs w:val="28"/>
              </w:rPr>
              <w:instrText xml:space="preserve"> PAGEREF _Toc20256607 \h </w:instrText>
            </w:r>
            <w:r w:rsidRPr="00B426F1">
              <w:rPr>
                <w:rFonts w:ascii="Times New Roman" w:hAnsi="Times New Roman" w:cs="Times New Roman"/>
                <w:noProof/>
                <w:webHidden/>
                <w:sz w:val="28"/>
                <w:szCs w:val="28"/>
              </w:rPr>
            </w:r>
            <w:r w:rsidRPr="00B426F1">
              <w:rPr>
                <w:rFonts w:ascii="Times New Roman" w:hAnsi="Times New Roman" w:cs="Times New Roman"/>
                <w:noProof/>
                <w:webHidden/>
                <w:sz w:val="28"/>
                <w:szCs w:val="28"/>
              </w:rPr>
              <w:fldChar w:fldCharType="separate"/>
            </w:r>
            <w:r w:rsidRPr="00B426F1">
              <w:rPr>
                <w:rFonts w:ascii="Times New Roman" w:hAnsi="Times New Roman" w:cs="Times New Roman"/>
                <w:noProof/>
                <w:webHidden/>
                <w:sz w:val="28"/>
                <w:szCs w:val="28"/>
              </w:rPr>
              <w:t>15</w:t>
            </w:r>
            <w:r w:rsidRPr="00B426F1">
              <w:rPr>
                <w:rFonts w:ascii="Times New Roman" w:hAnsi="Times New Roman" w:cs="Times New Roman"/>
                <w:noProof/>
                <w:webHidden/>
                <w:sz w:val="28"/>
                <w:szCs w:val="28"/>
              </w:rPr>
              <w:fldChar w:fldCharType="end"/>
            </w:r>
          </w:hyperlink>
        </w:p>
        <w:p w:rsidR="00B426F1" w:rsidRPr="00B426F1" w:rsidRDefault="00B426F1">
          <w:pPr>
            <w:pStyle w:val="11"/>
            <w:tabs>
              <w:tab w:val="right" w:leader="dot" w:pos="9344"/>
            </w:tabs>
            <w:rPr>
              <w:rFonts w:ascii="Times New Roman" w:hAnsi="Times New Roman" w:cs="Times New Roman"/>
              <w:noProof/>
              <w:sz w:val="28"/>
              <w:szCs w:val="28"/>
            </w:rPr>
          </w:pPr>
          <w:hyperlink w:anchor="_Toc20256608" w:history="1">
            <w:r w:rsidRPr="00B426F1">
              <w:rPr>
                <w:rStyle w:val="ac"/>
                <w:rFonts w:ascii="Times New Roman" w:hAnsi="Times New Roman" w:cs="Times New Roman"/>
                <w:noProof/>
                <w:sz w:val="28"/>
                <w:szCs w:val="28"/>
              </w:rPr>
              <w:t>Задание  2</w:t>
            </w:r>
            <w:r w:rsidRPr="00B426F1">
              <w:rPr>
                <w:rFonts w:ascii="Times New Roman" w:hAnsi="Times New Roman" w:cs="Times New Roman"/>
                <w:noProof/>
                <w:webHidden/>
                <w:sz w:val="28"/>
                <w:szCs w:val="28"/>
              </w:rPr>
              <w:tab/>
            </w:r>
            <w:r w:rsidRPr="00B426F1">
              <w:rPr>
                <w:rFonts w:ascii="Times New Roman" w:hAnsi="Times New Roman" w:cs="Times New Roman"/>
                <w:noProof/>
                <w:webHidden/>
                <w:sz w:val="28"/>
                <w:szCs w:val="28"/>
              </w:rPr>
              <w:fldChar w:fldCharType="begin"/>
            </w:r>
            <w:r w:rsidRPr="00B426F1">
              <w:rPr>
                <w:rFonts w:ascii="Times New Roman" w:hAnsi="Times New Roman" w:cs="Times New Roman"/>
                <w:noProof/>
                <w:webHidden/>
                <w:sz w:val="28"/>
                <w:szCs w:val="28"/>
              </w:rPr>
              <w:instrText xml:space="preserve"> PAGEREF _Toc20256608 \h </w:instrText>
            </w:r>
            <w:r w:rsidRPr="00B426F1">
              <w:rPr>
                <w:rFonts w:ascii="Times New Roman" w:hAnsi="Times New Roman" w:cs="Times New Roman"/>
                <w:noProof/>
                <w:webHidden/>
                <w:sz w:val="28"/>
                <w:szCs w:val="28"/>
              </w:rPr>
            </w:r>
            <w:r w:rsidRPr="00B426F1">
              <w:rPr>
                <w:rFonts w:ascii="Times New Roman" w:hAnsi="Times New Roman" w:cs="Times New Roman"/>
                <w:noProof/>
                <w:webHidden/>
                <w:sz w:val="28"/>
                <w:szCs w:val="28"/>
              </w:rPr>
              <w:fldChar w:fldCharType="separate"/>
            </w:r>
            <w:r w:rsidRPr="00B426F1">
              <w:rPr>
                <w:rFonts w:ascii="Times New Roman" w:hAnsi="Times New Roman" w:cs="Times New Roman"/>
                <w:noProof/>
                <w:webHidden/>
                <w:sz w:val="28"/>
                <w:szCs w:val="28"/>
              </w:rPr>
              <w:t>20</w:t>
            </w:r>
            <w:r w:rsidRPr="00B426F1">
              <w:rPr>
                <w:rFonts w:ascii="Times New Roman" w:hAnsi="Times New Roman" w:cs="Times New Roman"/>
                <w:noProof/>
                <w:webHidden/>
                <w:sz w:val="28"/>
                <w:szCs w:val="28"/>
              </w:rPr>
              <w:fldChar w:fldCharType="end"/>
            </w:r>
          </w:hyperlink>
        </w:p>
        <w:p w:rsidR="00B426F1" w:rsidRPr="00B426F1" w:rsidRDefault="00B426F1">
          <w:pPr>
            <w:pStyle w:val="11"/>
            <w:tabs>
              <w:tab w:val="right" w:leader="dot" w:pos="9344"/>
            </w:tabs>
            <w:rPr>
              <w:rFonts w:ascii="Times New Roman" w:hAnsi="Times New Roman" w:cs="Times New Roman"/>
              <w:noProof/>
              <w:sz w:val="28"/>
              <w:szCs w:val="28"/>
            </w:rPr>
          </w:pPr>
          <w:hyperlink w:anchor="_Toc20256609" w:history="1">
            <w:r w:rsidRPr="00B426F1">
              <w:rPr>
                <w:rStyle w:val="ac"/>
                <w:rFonts w:ascii="Times New Roman" w:hAnsi="Times New Roman" w:cs="Times New Roman"/>
                <w:noProof/>
                <w:sz w:val="28"/>
                <w:szCs w:val="28"/>
              </w:rPr>
              <w:t>ЗАКЛЮЧЕНИЕ</w:t>
            </w:r>
            <w:r w:rsidRPr="00B426F1">
              <w:rPr>
                <w:rFonts w:ascii="Times New Roman" w:hAnsi="Times New Roman" w:cs="Times New Roman"/>
                <w:noProof/>
                <w:webHidden/>
                <w:sz w:val="28"/>
                <w:szCs w:val="28"/>
              </w:rPr>
              <w:tab/>
            </w:r>
            <w:r w:rsidRPr="00B426F1">
              <w:rPr>
                <w:rFonts w:ascii="Times New Roman" w:hAnsi="Times New Roman" w:cs="Times New Roman"/>
                <w:noProof/>
                <w:webHidden/>
                <w:sz w:val="28"/>
                <w:szCs w:val="28"/>
              </w:rPr>
              <w:fldChar w:fldCharType="begin"/>
            </w:r>
            <w:r w:rsidRPr="00B426F1">
              <w:rPr>
                <w:rFonts w:ascii="Times New Roman" w:hAnsi="Times New Roman" w:cs="Times New Roman"/>
                <w:noProof/>
                <w:webHidden/>
                <w:sz w:val="28"/>
                <w:szCs w:val="28"/>
              </w:rPr>
              <w:instrText xml:space="preserve"> PAGEREF _Toc20256609 \h </w:instrText>
            </w:r>
            <w:r w:rsidRPr="00B426F1">
              <w:rPr>
                <w:rFonts w:ascii="Times New Roman" w:hAnsi="Times New Roman" w:cs="Times New Roman"/>
                <w:noProof/>
                <w:webHidden/>
                <w:sz w:val="28"/>
                <w:szCs w:val="28"/>
              </w:rPr>
            </w:r>
            <w:r w:rsidRPr="00B426F1">
              <w:rPr>
                <w:rFonts w:ascii="Times New Roman" w:hAnsi="Times New Roman" w:cs="Times New Roman"/>
                <w:noProof/>
                <w:webHidden/>
                <w:sz w:val="28"/>
                <w:szCs w:val="28"/>
              </w:rPr>
              <w:fldChar w:fldCharType="separate"/>
            </w:r>
            <w:r w:rsidRPr="00B426F1">
              <w:rPr>
                <w:rFonts w:ascii="Times New Roman" w:hAnsi="Times New Roman" w:cs="Times New Roman"/>
                <w:noProof/>
                <w:webHidden/>
                <w:sz w:val="28"/>
                <w:szCs w:val="28"/>
              </w:rPr>
              <w:t>22</w:t>
            </w:r>
            <w:r w:rsidRPr="00B426F1">
              <w:rPr>
                <w:rFonts w:ascii="Times New Roman" w:hAnsi="Times New Roman" w:cs="Times New Roman"/>
                <w:noProof/>
                <w:webHidden/>
                <w:sz w:val="28"/>
                <w:szCs w:val="28"/>
              </w:rPr>
              <w:fldChar w:fldCharType="end"/>
            </w:r>
          </w:hyperlink>
        </w:p>
        <w:p w:rsidR="00B426F1" w:rsidRPr="00B426F1" w:rsidRDefault="00B426F1">
          <w:pPr>
            <w:pStyle w:val="11"/>
            <w:tabs>
              <w:tab w:val="right" w:leader="dot" w:pos="9344"/>
            </w:tabs>
            <w:rPr>
              <w:rFonts w:ascii="Times New Roman" w:hAnsi="Times New Roman" w:cs="Times New Roman"/>
              <w:noProof/>
              <w:sz w:val="28"/>
              <w:szCs w:val="28"/>
            </w:rPr>
          </w:pPr>
          <w:hyperlink w:anchor="_Toc20256610" w:history="1">
            <w:r w:rsidRPr="00B426F1">
              <w:rPr>
                <w:rStyle w:val="ac"/>
                <w:rFonts w:ascii="Times New Roman" w:hAnsi="Times New Roman" w:cs="Times New Roman"/>
                <w:noProof/>
                <w:sz w:val="28"/>
                <w:szCs w:val="28"/>
              </w:rPr>
              <w:t>СПИСОК ИСПОЛЬЗОВАННЫХ ИСТОЧНИКОВ</w:t>
            </w:r>
            <w:r w:rsidRPr="00B426F1">
              <w:rPr>
                <w:rFonts w:ascii="Times New Roman" w:hAnsi="Times New Roman" w:cs="Times New Roman"/>
                <w:noProof/>
                <w:webHidden/>
                <w:sz w:val="28"/>
                <w:szCs w:val="28"/>
              </w:rPr>
              <w:tab/>
            </w:r>
            <w:r w:rsidRPr="00B426F1">
              <w:rPr>
                <w:rFonts w:ascii="Times New Roman" w:hAnsi="Times New Roman" w:cs="Times New Roman"/>
                <w:noProof/>
                <w:webHidden/>
                <w:sz w:val="28"/>
                <w:szCs w:val="28"/>
              </w:rPr>
              <w:fldChar w:fldCharType="begin"/>
            </w:r>
            <w:r w:rsidRPr="00B426F1">
              <w:rPr>
                <w:rFonts w:ascii="Times New Roman" w:hAnsi="Times New Roman" w:cs="Times New Roman"/>
                <w:noProof/>
                <w:webHidden/>
                <w:sz w:val="28"/>
                <w:szCs w:val="28"/>
              </w:rPr>
              <w:instrText xml:space="preserve"> PAGEREF _Toc20256610 \h </w:instrText>
            </w:r>
            <w:r w:rsidRPr="00B426F1">
              <w:rPr>
                <w:rFonts w:ascii="Times New Roman" w:hAnsi="Times New Roman" w:cs="Times New Roman"/>
                <w:noProof/>
                <w:webHidden/>
                <w:sz w:val="28"/>
                <w:szCs w:val="28"/>
              </w:rPr>
            </w:r>
            <w:r w:rsidRPr="00B426F1">
              <w:rPr>
                <w:rFonts w:ascii="Times New Roman" w:hAnsi="Times New Roman" w:cs="Times New Roman"/>
                <w:noProof/>
                <w:webHidden/>
                <w:sz w:val="28"/>
                <w:szCs w:val="28"/>
              </w:rPr>
              <w:fldChar w:fldCharType="separate"/>
            </w:r>
            <w:r w:rsidRPr="00B426F1">
              <w:rPr>
                <w:rFonts w:ascii="Times New Roman" w:hAnsi="Times New Roman" w:cs="Times New Roman"/>
                <w:noProof/>
                <w:webHidden/>
                <w:sz w:val="28"/>
                <w:szCs w:val="28"/>
              </w:rPr>
              <w:t>24</w:t>
            </w:r>
            <w:r w:rsidRPr="00B426F1">
              <w:rPr>
                <w:rFonts w:ascii="Times New Roman" w:hAnsi="Times New Roman" w:cs="Times New Roman"/>
                <w:noProof/>
                <w:webHidden/>
                <w:sz w:val="28"/>
                <w:szCs w:val="28"/>
              </w:rPr>
              <w:fldChar w:fldCharType="end"/>
            </w:r>
          </w:hyperlink>
        </w:p>
        <w:p w:rsidR="00B426F1" w:rsidRDefault="00B426F1">
          <w:r w:rsidRPr="00B426F1">
            <w:rPr>
              <w:rFonts w:ascii="Times New Roman" w:hAnsi="Times New Roman" w:cs="Times New Roman"/>
              <w:b/>
              <w:bCs/>
              <w:sz w:val="28"/>
              <w:szCs w:val="28"/>
            </w:rPr>
            <w:fldChar w:fldCharType="end"/>
          </w:r>
        </w:p>
      </w:sdtContent>
    </w:sdt>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793883" w:rsidRDefault="00793883" w:rsidP="00F9720D">
      <w:pPr>
        <w:spacing w:after="0" w:line="360" w:lineRule="auto"/>
        <w:ind w:firstLine="708"/>
        <w:jc w:val="both"/>
        <w:rPr>
          <w:rFonts w:ascii="Times New Roman" w:hAnsi="Times New Roman" w:cs="Times New Roman"/>
          <w:sz w:val="28"/>
        </w:rPr>
      </w:pPr>
    </w:p>
    <w:p w:rsidR="00DE1316" w:rsidRPr="00B426F1" w:rsidRDefault="00067C06" w:rsidP="00B426F1">
      <w:pPr>
        <w:ind w:firstLine="708"/>
        <w:jc w:val="both"/>
        <w:rPr>
          <w:rFonts w:ascii="Times New Roman" w:hAnsi="Times New Roman" w:cs="Times New Roman"/>
          <w:sz w:val="28"/>
        </w:rPr>
      </w:pPr>
      <w:bookmarkStart w:id="0" w:name="_Toc20256605"/>
      <w:r w:rsidRPr="00B426F1">
        <w:rPr>
          <w:rFonts w:ascii="Times New Roman" w:hAnsi="Times New Roman" w:cs="Times New Roman"/>
          <w:sz w:val="28"/>
        </w:rPr>
        <w:lastRenderedPageBreak/>
        <w:t>ВВЕДЕНИЕ</w:t>
      </w:r>
      <w:bookmarkEnd w:id="0"/>
    </w:p>
    <w:p w:rsid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 xml:space="preserve">В настоящее время технические средства позволяют производить сбор и обработку существенных объемов социально значимых сведений, необходимых для эффективного функционирования государственных механизмов, протекания общественных процессов, а также реализации прав человека. </w:t>
      </w:r>
    </w:p>
    <w:p w:rsidR="00F9720D" w:rsidRP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Стремительное развитие информационных технологий дает возможность получать доступ и использовать различные банки данных практически любым субъектам информационных отношений. Постоянно ускоряющаяся информатизация общества и активное развитие открытых информационных систем значительно упрощают утечку и иные формы незаконного доступа к личной информации, что делает задачу обеспечения необходимой правовой защиты персональной информац</w:t>
      </w:r>
      <w:r>
        <w:rPr>
          <w:rFonts w:ascii="Times New Roman" w:hAnsi="Times New Roman" w:cs="Times New Roman"/>
          <w:sz w:val="28"/>
        </w:rPr>
        <w:t>ии особо актуальной и значимой.</w:t>
      </w:r>
    </w:p>
    <w:p w:rsidR="00F9720D" w:rsidRP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 xml:space="preserve">Персональные данные являются неотъемлемой частью информационных ресурсов всех уровней - от </w:t>
      </w:r>
      <w:proofErr w:type="gramStart"/>
      <w:r w:rsidRPr="00F9720D">
        <w:rPr>
          <w:rFonts w:ascii="Times New Roman" w:hAnsi="Times New Roman" w:cs="Times New Roman"/>
          <w:sz w:val="28"/>
        </w:rPr>
        <w:t>федерального</w:t>
      </w:r>
      <w:proofErr w:type="gramEnd"/>
      <w:r w:rsidRPr="00F9720D">
        <w:rPr>
          <w:rFonts w:ascii="Times New Roman" w:hAnsi="Times New Roman" w:cs="Times New Roman"/>
          <w:sz w:val="28"/>
        </w:rPr>
        <w:t xml:space="preserve"> до муниципальных образований. Интенсивно формируется институт персональных данных как важная составляюща</w:t>
      </w:r>
      <w:r>
        <w:rPr>
          <w:rFonts w:ascii="Times New Roman" w:hAnsi="Times New Roman" w:cs="Times New Roman"/>
          <w:sz w:val="28"/>
        </w:rPr>
        <w:t>я информационного права России</w:t>
      </w:r>
      <w:r w:rsidR="00366908">
        <w:rPr>
          <w:rStyle w:val="a6"/>
          <w:rFonts w:ascii="Times New Roman" w:hAnsi="Times New Roman" w:cs="Times New Roman"/>
          <w:sz w:val="28"/>
        </w:rPr>
        <w:footnoteReference w:id="1"/>
      </w:r>
      <w:r>
        <w:rPr>
          <w:rFonts w:ascii="Times New Roman" w:hAnsi="Times New Roman" w:cs="Times New Roman"/>
          <w:sz w:val="28"/>
        </w:rPr>
        <w:t>.</w:t>
      </w:r>
    </w:p>
    <w:p w:rsid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Основой регулирования правоотношений в сфере персональных данных являются положения ст. 24 Конституции РФ, которые устанавливают, что без согласия лица не допускаются сбор, хранение, использование и распространение информац</w:t>
      </w:r>
      <w:proofErr w:type="gramStart"/>
      <w:r w:rsidRPr="00F9720D">
        <w:rPr>
          <w:rFonts w:ascii="Times New Roman" w:hAnsi="Times New Roman" w:cs="Times New Roman"/>
          <w:sz w:val="28"/>
        </w:rPr>
        <w:t>ии о е</w:t>
      </w:r>
      <w:proofErr w:type="gramEnd"/>
      <w:r w:rsidRPr="00F9720D">
        <w:rPr>
          <w:rFonts w:ascii="Times New Roman" w:hAnsi="Times New Roman" w:cs="Times New Roman"/>
          <w:sz w:val="28"/>
        </w:rPr>
        <w:t>го частной жизни. Конституционной обязанностью органов государственной власти и органов местного самоуправления, их должностных лиц является обеспечение возможности каждому ознакомиться с документами и материалами, непосредственно затрагивающими его права и свободы, если иное не предусмотрено законом</w:t>
      </w:r>
      <w:r w:rsidR="00366908">
        <w:rPr>
          <w:rFonts w:ascii="Times New Roman" w:hAnsi="Times New Roman" w:cs="Times New Roman"/>
          <w:sz w:val="28"/>
        </w:rPr>
        <w:t>.</w:t>
      </w:r>
      <w:r w:rsidRPr="00F9720D">
        <w:rPr>
          <w:rFonts w:ascii="Times New Roman" w:hAnsi="Times New Roman" w:cs="Times New Roman"/>
          <w:sz w:val="28"/>
        </w:rPr>
        <w:t xml:space="preserve"> </w:t>
      </w:r>
    </w:p>
    <w:p w:rsidR="00067C06"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lastRenderedPageBreak/>
        <w:t>Среди соответствующих международно-правовых норм следует отметить ст. 8 Конвенции по защите прав человека и основных свобод (ETS N 5), допускающую необходимое в демократическом обществе вмешательство в частную жизнь лица только в интересах национальной безопасности и общественного порядка, экономического благосостояния страны, в целях предотвращения беспорядков или преступлений, для охраны здоровья или нравственности или защиты прав и свобод других лиц (такое вмешательство предусмотрено законом).</w:t>
      </w:r>
    </w:p>
    <w:p w:rsid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Институт персональных данных в российском информационном праве формируется за счет норм об информации определенного вида, содержащихся в различных федеральных законах</w:t>
      </w:r>
      <w:r w:rsidR="00807E8E">
        <w:rPr>
          <w:rStyle w:val="a6"/>
          <w:rFonts w:ascii="Times New Roman" w:hAnsi="Times New Roman" w:cs="Times New Roman"/>
          <w:sz w:val="28"/>
        </w:rPr>
        <w:footnoteReference w:id="2"/>
      </w:r>
      <w:r w:rsidRPr="00F9720D">
        <w:rPr>
          <w:rFonts w:ascii="Times New Roman" w:hAnsi="Times New Roman" w:cs="Times New Roman"/>
          <w:sz w:val="28"/>
        </w:rPr>
        <w:t>. Объем сведений, позволяющий идентифицировать лицо, определяется в них по-разному. Так, например, Федеральным законом от 07.08.2001 N 115-ФЗ "О противодействии легализации (отмыванию) доходов, полученных преступным путем" (с изменениями и дополнениями от 2 мая 2015 г) к персональным данным отнесены сведения о документе, удостоверяющем личность, адрес места жительства или пребывания личности. Аналогичные указания содержатся и в Федеральном законе от 01.04.1996 N 27-ФЗ "Об индивидуальном (персонифицированном) учете в системе обязательного пенсионного страхования" Федеральный закон от 01.04.1996 N 27-ФЗ "Об индивидуальном (персонифицированном) учете в системе обязательного пенсионного страхования". С изм. от 1 декабря 2014 г</w:t>
      </w:r>
      <w:proofErr w:type="gramStart"/>
      <w:r w:rsidRPr="00F9720D">
        <w:rPr>
          <w:rFonts w:ascii="Times New Roman" w:hAnsi="Times New Roman" w:cs="Times New Roman"/>
          <w:sz w:val="28"/>
        </w:rPr>
        <w:t xml:space="preserve">.. </w:t>
      </w:r>
      <w:proofErr w:type="gramEnd"/>
    </w:p>
    <w:p w:rsidR="00F9720D" w:rsidRPr="00F9720D" w:rsidRDefault="00F9720D" w:rsidP="00C02AA6">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 xml:space="preserve">Персональными данными в соответствии с Федеральным законом от 15.11.1997 N 143-ФЗ "Об актах гражданского состояния" (в ред. от 31 декабря 2014 г) считаются любые сведения, ставшие известными работнику органа записи актов гражданского состояния при регистрации актов гражданского состояния. В ст. 387 новой редакции Таможенного кодекса РФ, вступившей в силу 1 января 2004 г., предусмотрено право таможенных </w:t>
      </w:r>
      <w:r w:rsidRPr="00F9720D">
        <w:rPr>
          <w:rFonts w:ascii="Times New Roman" w:hAnsi="Times New Roman" w:cs="Times New Roman"/>
          <w:sz w:val="28"/>
        </w:rPr>
        <w:lastRenderedPageBreak/>
        <w:t>органов накапливать в отношении физических лиц персональные данные и данные о частоте перемещения ими товаров через границу.</w:t>
      </w:r>
    </w:p>
    <w:p w:rsid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Детально регламентированы правоотношения по поводу персональных данных работника в Трудовом кодексе РФ (глава 14). Объем персональных данных определяется здесь очень широко: это информация, необходимая работодателю в связи с трудовыми отношениями и касающаяся конкретного работника. Она может быть получена только у самого работника или, с его письменного согласия, у третьих лиц. Установлен запрет на получение и обработку персональных данных о политических, религиозных, иных убеждениях работника и о его частной жизни</w:t>
      </w:r>
      <w:r w:rsidR="00C722B0">
        <w:rPr>
          <w:rStyle w:val="a6"/>
          <w:rFonts w:ascii="Times New Roman" w:hAnsi="Times New Roman" w:cs="Times New Roman"/>
          <w:sz w:val="28"/>
        </w:rPr>
        <w:footnoteReference w:id="3"/>
      </w:r>
      <w:r w:rsidRPr="00F9720D">
        <w:rPr>
          <w:rFonts w:ascii="Times New Roman" w:hAnsi="Times New Roman" w:cs="Times New Roman"/>
          <w:sz w:val="28"/>
        </w:rPr>
        <w:t xml:space="preserve">. </w:t>
      </w:r>
    </w:p>
    <w:p w:rsid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Данные о членстве его в общественных объединениях или о его профсоюзной деятельности могут собираться, обрабатываться и использоваться только в случаях, установленных законом. Трудовой кодекс РФ содержит также нормы о порядке передачи персональных данных работника: мероприятия по защите данной информации от неправомерного использования или утраты осуществляются за счет средств работодателя</w:t>
      </w:r>
      <w:r w:rsidR="00C02AA6">
        <w:rPr>
          <w:rStyle w:val="a6"/>
          <w:rFonts w:ascii="Times New Roman" w:hAnsi="Times New Roman" w:cs="Times New Roman"/>
          <w:sz w:val="28"/>
        </w:rPr>
        <w:footnoteReference w:id="4"/>
      </w:r>
      <w:r w:rsidRPr="00F9720D">
        <w:rPr>
          <w:rFonts w:ascii="Times New Roman" w:hAnsi="Times New Roman" w:cs="Times New Roman"/>
          <w:sz w:val="28"/>
        </w:rPr>
        <w:t xml:space="preserve">. </w:t>
      </w:r>
    </w:p>
    <w:p w:rsidR="00F9720D" w:rsidRP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Впервые в Трудовом кодексе РФ (и в российском законодательстве вообще) вводится такое понятие, как "персональные данные оценочного характера". Работник имеет право дополнить их заявлением, выражающим его (работника) собственную точку зрения в отношении такой информации.</w:t>
      </w:r>
    </w:p>
    <w:p w:rsidR="00F9720D" w:rsidRP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 xml:space="preserve">Отдельные группы персональных данных могут приобретать правовой режим другого вида информации ограниченного доступа - государственной тайны. Это, в частности, касается персональных данных государственных служащих, внесенных в личные дела и документы учета, на что указано в Федеральном законе от 27.05.2003 N 58-ФЗ "О системе государственной службы в Российской Федерации" Федеральный закон от 27.05.2003 N 58-ФЗ </w:t>
      </w:r>
      <w:r w:rsidRPr="00F9720D">
        <w:rPr>
          <w:rFonts w:ascii="Times New Roman" w:hAnsi="Times New Roman" w:cs="Times New Roman"/>
          <w:sz w:val="28"/>
        </w:rPr>
        <w:lastRenderedPageBreak/>
        <w:t>"О системе государственной службы в Российской Фед</w:t>
      </w:r>
      <w:r>
        <w:rPr>
          <w:rFonts w:ascii="Times New Roman" w:hAnsi="Times New Roman" w:cs="Times New Roman"/>
          <w:sz w:val="28"/>
        </w:rPr>
        <w:t>ерации (в ред. от 02.07.2013г).</w:t>
      </w:r>
    </w:p>
    <w:p w:rsidR="00F9720D" w:rsidRP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Особенно остро стоит вопрос в отношении сбора и использования персональных данных в опе</w:t>
      </w:r>
      <w:r>
        <w:rPr>
          <w:rFonts w:ascii="Times New Roman" w:hAnsi="Times New Roman" w:cs="Times New Roman"/>
          <w:sz w:val="28"/>
        </w:rPr>
        <w:t>ративно-розыскной деятельности.</w:t>
      </w:r>
    </w:p>
    <w:p w:rsid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Цель данной работы рассмотреть основные нормативно-правовые акты, которые используются в сфере персональных данных для определения их правового статуса, а также рассмотреть основные проблемы регулирования</w:t>
      </w:r>
      <w:r w:rsidR="00C02AA6">
        <w:rPr>
          <w:rStyle w:val="a6"/>
          <w:rFonts w:ascii="Times New Roman" w:hAnsi="Times New Roman" w:cs="Times New Roman"/>
          <w:sz w:val="28"/>
        </w:rPr>
        <w:footnoteReference w:id="5"/>
      </w:r>
      <w:r w:rsidRPr="00F9720D">
        <w:rPr>
          <w:rFonts w:ascii="Times New Roman" w:hAnsi="Times New Roman" w:cs="Times New Roman"/>
          <w:sz w:val="28"/>
        </w:rPr>
        <w:t xml:space="preserve">. </w:t>
      </w:r>
    </w:p>
    <w:p w:rsidR="00F9720D" w:rsidRDefault="00F9720D" w:rsidP="00F9720D">
      <w:pPr>
        <w:spacing w:after="0" w:line="360" w:lineRule="auto"/>
        <w:ind w:firstLine="708"/>
        <w:jc w:val="both"/>
        <w:rPr>
          <w:rFonts w:ascii="Times New Roman" w:hAnsi="Times New Roman" w:cs="Times New Roman"/>
          <w:sz w:val="28"/>
        </w:rPr>
      </w:pPr>
      <w:r w:rsidRPr="00F9720D">
        <w:rPr>
          <w:rFonts w:ascii="Times New Roman" w:hAnsi="Times New Roman" w:cs="Times New Roman"/>
          <w:sz w:val="28"/>
        </w:rPr>
        <w:t>Эта цель достигается за счет решения следующих задач: определения понятия персональных данных и их особенностей в нормативно-правовых актах, выделения основных источников законодательства, решение проблем, связанных с обработкой и защитой персональных данных.</w:t>
      </w: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F9720D">
      <w:pPr>
        <w:spacing w:after="0" w:line="360" w:lineRule="auto"/>
        <w:ind w:firstLine="708"/>
        <w:jc w:val="both"/>
        <w:rPr>
          <w:rFonts w:ascii="Times New Roman" w:hAnsi="Times New Roman" w:cs="Times New Roman"/>
          <w:sz w:val="28"/>
        </w:rPr>
      </w:pPr>
    </w:p>
    <w:p w:rsidR="00030515" w:rsidRDefault="00030515" w:rsidP="00B426F1">
      <w:pPr>
        <w:spacing w:after="0" w:line="360" w:lineRule="auto"/>
        <w:jc w:val="both"/>
        <w:rPr>
          <w:rFonts w:ascii="Times New Roman" w:hAnsi="Times New Roman" w:cs="Times New Roman"/>
          <w:sz w:val="28"/>
        </w:rPr>
      </w:pPr>
    </w:p>
    <w:p w:rsidR="00030515" w:rsidRDefault="00030515" w:rsidP="00C02AA6">
      <w:pPr>
        <w:spacing w:after="0" w:line="360" w:lineRule="auto"/>
        <w:jc w:val="both"/>
        <w:rPr>
          <w:rFonts w:ascii="Times New Roman" w:hAnsi="Times New Roman" w:cs="Times New Roman"/>
          <w:sz w:val="28"/>
        </w:rPr>
      </w:pPr>
    </w:p>
    <w:p w:rsidR="003053DD" w:rsidRPr="000E7CD2" w:rsidRDefault="00F45440" w:rsidP="000E7CD2">
      <w:pPr>
        <w:ind w:firstLine="708"/>
        <w:rPr>
          <w:rFonts w:ascii="Times New Roman" w:hAnsi="Times New Roman" w:cs="Times New Roman"/>
          <w:color w:val="0D0D0D" w:themeColor="text1" w:themeTint="F2"/>
          <w:sz w:val="28"/>
          <w:szCs w:val="28"/>
        </w:rPr>
      </w:pPr>
      <w:bookmarkStart w:id="1" w:name="_Toc20256606"/>
      <w:r w:rsidRPr="000E7CD2">
        <w:rPr>
          <w:rStyle w:val="10"/>
          <w:rFonts w:ascii="Times New Roman" w:hAnsi="Times New Roman" w:cs="Times New Roman"/>
          <w:color w:val="0D0D0D" w:themeColor="text1" w:themeTint="F2"/>
        </w:rPr>
        <w:lastRenderedPageBreak/>
        <w:t>Теоретический вопрос</w:t>
      </w:r>
      <w:bookmarkEnd w:id="1"/>
      <w:r w:rsidRPr="000E7CD2">
        <w:rPr>
          <w:rFonts w:ascii="Times New Roman" w:hAnsi="Times New Roman" w:cs="Times New Roman"/>
          <w:color w:val="0D0D0D" w:themeColor="text1" w:themeTint="F2"/>
          <w:sz w:val="28"/>
          <w:szCs w:val="28"/>
        </w:rPr>
        <w:t xml:space="preserve">. </w:t>
      </w:r>
    </w:p>
    <w:p w:rsidR="00030515" w:rsidRDefault="00F45440" w:rsidP="00F0316B">
      <w:pPr>
        <w:spacing w:after="0" w:line="360" w:lineRule="auto"/>
        <w:ind w:firstLine="709"/>
        <w:jc w:val="both"/>
        <w:rPr>
          <w:rFonts w:ascii="Times New Roman" w:hAnsi="Times New Roman" w:cs="Times New Roman"/>
          <w:sz w:val="28"/>
          <w:u w:val="single"/>
        </w:rPr>
      </w:pPr>
      <w:r w:rsidRPr="00F45440">
        <w:rPr>
          <w:rFonts w:ascii="Times New Roman" w:hAnsi="Times New Roman" w:cs="Times New Roman"/>
          <w:sz w:val="28"/>
          <w:u w:val="single"/>
        </w:rPr>
        <w:t>Правовая основа регулирования отношений в области персональных данных.</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Введенные в правовой оборот Указом Президента РФ от 6 марта 1997г. № 188 «Об утверждении Перечня сведений конфиденциального характера», и получившие значительное распространение в связи с принятием нового Трудового кодекса РФ, персональные данные постепенно становятся неотъемлемой частью информационных процессов, связанных с обработкой, использованием и защитой сведен</w:t>
      </w:r>
      <w:r>
        <w:rPr>
          <w:rFonts w:ascii="Times New Roman" w:hAnsi="Times New Roman" w:cs="Times New Roman"/>
          <w:sz w:val="28"/>
        </w:rPr>
        <w:t>ий конфиденциального характера.</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Персональные данные относятся к категории конфиденциальной информации, предполагающей отсутствие свободного доступа к ней и наличие эффективной системы ее защиты. Включение персональных данных в разряд конфиденциальных сведений направлено на предотвращение несанкционированных действий по уничтожению, модификации, искажению, копированию, блокированию информации, предотвращение других форм незаконного вмешатель</w:t>
      </w:r>
      <w:r>
        <w:rPr>
          <w:rFonts w:ascii="Times New Roman" w:hAnsi="Times New Roman" w:cs="Times New Roman"/>
          <w:sz w:val="28"/>
        </w:rPr>
        <w:t>ства в личную жизнь гражданина</w:t>
      </w:r>
      <w:r w:rsidR="00CA4499">
        <w:rPr>
          <w:rStyle w:val="a6"/>
          <w:rFonts w:ascii="Times New Roman" w:hAnsi="Times New Roman" w:cs="Times New Roman"/>
          <w:sz w:val="28"/>
        </w:rPr>
        <w:footnoteReference w:id="6"/>
      </w:r>
      <w:r>
        <w:rPr>
          <w:rFonts w:ascii="Times New Roman" w:hAnsi="Times New Roman" w:cs="Times New Roman"/>
          <w:sz w:val="28"/>
        </w:rPr>
        <w:t>.</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Действующие в отношении них ограничения снимаются при наличии согласия обладателя персональных данных. Последнее предполагается также и в том случае, когда субъект выполняет ряд возложенных на него обязанностей, например при оформлении паспорта, регистрации акто</w:t>
      </w:r>
      <w:r>
        <w:rPr>
          <w:rFonts w:ascii="Times New Roman" w:hAnsi="Times New Roman" w:cs="Times New Roman"/>
          <w:sz w:val="28"/>
        </w:rPr>
        <w:t>в гражданского состояния и т.п.</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Персональные данные имеют достаточно четкое внутреннее структурирование. Формирование в их составе ряда самостоятельных групп сведений обусловлено необходимостью их повышенной правов</w:t>
      </w:r>
      <w:r>
        <w:rPr>
          <w:rFonts w:ascii="Times New Roman" w:hAnsi="Times New Roman" w:cs="Times New Roman"/>
          <w:sz w:val="28"/>
        </w:rPr>
        <w:t>ой защиты.</w:t>
      </w:r>
    </w:p>
    <w:p w:rsidR="003053DD" w:rsidRPr="003053DD" w:rsidRDefault="003053DD" w:rsidP="003053DD">
      <w:pPr>
        <w:spacing w:after="0" w:line="360" w:lineRule="auto"/>
        <w:ind w:firstLine="708"/>
        <w:jc w:val="both"/>
        <w:rPr>
          <w:rFonts w:ascii="Times New Roman" w:hAnsi="Times New Roman" w:cs="Times New Roman"/>
          <w:sz w:val="28"/>
        </w:rPr>
      </w:pPr>
      <w:r>
        <w:rPr>
          <w:rFonts w:ascii="Times New Roman" w:hAnsi="Times New Roman" w:cs="Times New Roman"/>
          <w:sz w:val="28"/>
        </w:rPr>
        <w:t>В этой связи принято различать:</w:t>
      </w:r>
    </w:p>
    <w:p w:rsidR="003053DD" w:rsidRPr="003053DD" w:rsidRDefault="003053DD" w:rsidP="003053DD">
      <w:pPr>
        <w:spacing w:after="0" w:line="360" w:lineRule="auto"/>
        <w:ind w:firstLine="708"/>
        <w:jc w:val="both"/>
        <w:rPr>
          <w:rFonts w:ascii="Times New Roman" w:hAnsi="Times New Roman" w:cs="Times New Roman"/>
          <w:sz w:val="28"/>
        </w:rPr>
      </w:pPr>
      <w:proofErr w:type="gramStart"/>
      <w:r w:rsidRPr="003053DD">
        <w:rPr>
          <w:rFonts w:ascii="Times New Roman" w:hAnsi="Times New Roman" w:cs="Times New Roman"/>
          <w:sz w:val="28"/>
        </w:rPr>
        <w:t>1) общедоступные персональные данные, доступ к которым неограниченного круга лиц предоставлен с согласия субъекта персональных</w:t>
      </w:r>
      <w:proofErr w:type="gramEnd"/>
      <w:r w:rsidRPr="003053DD">
        <w:rPr>
          <w:rFonts w:ascii="Times New Roman" w:hAnsi="Times New Roman" w:cs="Times New Roman"/>
          <w:sz w:val="28"/>
        </w:rPr>
        <w:t xml:space="preserve"> </w:t>
      </w:r>
      <w:proofErr w:type="gramStart"/>
      <w:r w:rsidRPr="003053DD">
        <w:rPr>
          <w:rFonts w:ascii="Times New Roman" w:hAnsi="Times New Roman" w:cs="Times New Roman"/>
          <w:sz w:val="28"/>
        </w:rPr>
        <w:lastRenderedPageBreak/>
        <w:t>данных</w:t>
      </w:r>
      <w:proofErr w:type="gramEnd"/>
      <w:r w:rsidRPr="003053DD">
        <w:rPr>
          <w:rFonts w:ascii="Times New Roman" w:hAnsi="Times New Roman" w:cs="Times New Roman"/>
          <w:sz w:val="28"/>
        </w:rPr>
        <w:t xml:space="preserve"> или на </w:t>
      </w:r>
      <w:proofErr w:type="gramStart"/>
      <w:r w:rsidRPr="003053DD">
        <w:rPr>
          <w:rFonts w:ascii="Times New Roman" w:hAnsi="Times New Roman" w:cs="Times New Roman"/>
          <w:sz w:val="28"/>
        </w:rPr>
        <w:t>которые</w:t>
      </w:r>
      <w:proofErr w:type="gramEnd"/>
      <w:r w:rsidRPr="003053DD">
        <w:rPr>
          <w:rFonts w:ascii="Times New Roman" w:hAnsi="Times New Roman" w:cs="Times New Roman"/>
          <w:sz w:val="28"/>
        </w:rPr>
        <w:t xml:space="preserve"> в соответствии с федеральными законами не распространяется требование</w:t>
      </w:r>
      <w:r>
        <w:rPr>
          <w:rFonts w:ascii="Times New Roman" w:hAnsi="Times New Roman" w:cs="Times New Roman"/>
          <w:sz w:val="28"/>
        </w:rPr>
        <w:t xml:space="preserve"> соблюдения конфиденциальности.</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К разряду общедоступных персональных данных могут быть отнесены: фамилия, имя, отчество, год и место рождения, адрес, абонентский номер, сведения о профессии субъекта и т.д.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w:t>
      </w:r>
      <w:r>
        <w:rPr>
          <w:rFonts w:ascii="Times New Roman" w:hAnsi="Times New Roman" w:cs="Times New Roman"/>
          <w:sz w:val="28"/>
        </w:rPr>
        <w:t>спространения такой информации.</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2) биометрические персональные данные, характеризующие физиологические особенности человека и на основе которых</w:t>
      </w:r>
      <w:r>
        <w:rPr>
          <w:rFonts w:ascii="Times New Roman" w:hAnsi="Times New Roman" w:cs="Times New Roman"/>
          <w:sz w:val="28"/>
        </w:rPr>
        <w:t xml:space="preserve"> можно установить его личность;</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3) персональные данные специальной категории, включающие в свой состав данные, касающиеся расовой, национальной принадлежности, политических взглядов, религиозных или философских убеждений, состояния здоровья, интимной жизн</w:t>
      </w:r>
      <w:r>
        <w:rPr>
          <w:rFonts w:ascii="Times New Roman" w:hAnsi="Times New Roman" w:cs="Times New Roman"/>
          <w:sz w:val="28"/>
        </w:rPr>
        <w:t>и лица</w:t>
      </w:r>
      <w:r w:rsidR="00C02AA6">
        <w:rPr>
          <w:rStyle w:val="a6"/>
          <w:rFonts w:ascii="Times New Roman" w:hAnsi="Times New Roman" w:cs="Times New Roman"/>
          <w:sz w:val="28"/>
        </w:rPr>
        <w:footnoteReference w:id="7"/>
      </w:r>
      <w:r>
        <w:rPr>
          <w:rFonts w:ascii="Times New Roman" w:hAnsi="Times New Roman" w:cs="Times New Roman"/>
          <w:sz w:val="28"/>
        </w:rPr>
        <w:t>.</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Следует отметить, что распределение персональных данных по самостоятельным категориям имеет место в большинстве иных законодательных и подзако</w:t>
      </w:r>
      <w:r>
        <w:rPr>
          <w:rFonts w:ascii="Times New Roman" w:hAnsi="Times New Roman" w:cs="Times New Roman"/>
          <w:sz w:val="28"/>
        </w:rPr>
        <w:t>нных нормативных правовых актах.</w:t>
      </w:r>
    </w:p>
    <w:p w:rsidR="003053DD" w:rsidRPr="003053DD" w:rsidRDefault="003053DD" w:rsidP="003053DD">
      <w:pPr>
        <w:spacing w:after="0" w:line="360" w:lineRule="auto"/>
        <w:ind w:firstLine="708"/>
        <w:jc w:val="both"/>
        <w:rPr>
          <w:rFonts w:ascii="Times New Roman" w:hAnsi="Times New Roman" w:cs="Times New Roman"/>
          <w:sz w:val="28"/>
        </w:rPr>
      </w:pPr>
      <w:r w:rsidRPr="003053DD">
        <w:rPr>
          <w:rFonts w:ascii="Times New Roman" w:hAnsi="Times New Roman" w:cs="Times New Roman"/>
          <w:sz w:val="28"/>
        </w:rPr>
        <w:t xml:space="preserve">В частности, нормами Трудового кодекса РФ предусмотрено, что персональные данные работника представляют собой обобщенные данные последнего, необходимые работодателю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(п. 1 ст. 86 ТК РФ). По смыслу последнего к их числу относятся: фамилия, имя, отчество работника, сведения о предшествующей трудовой деятельности, отношение к воинской обязанности, образование или уровень квалификации. Все персональные </w:t>
      </w:r>
      <w:r w:rsidRPr="003053DD">
        <w:rPr>
          <w:rFonts w:ascii="Times New Roman" w:hAnsi="Times New Roman" w:cs="Times New Roman"/>
          <w:sz w:val="28"/>
        </w:rPr>
        <w:lastRenderedPageBreak/>
        <w:t>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Работодателю категорически запрещается получать и обрабатывать персональные данные работника о его политических, религиозных и и</w:t>
      </w:r>
      <w:r>
        <w:rPr>
          <w:rFonts w:ascii="Times New Roman" w:hAnsi="Times New Roman" w:cs="Times New Roman"/>
          <w:sz w:val="28"/>
        </w:rPr>
        <w:t>ных убеждениях и частной жизни.</w:t>
      </w:r>
    </w:p>
    <w:p w:rsidR="003053DD" w:rsidRPr="003053DD" w:rsidRDefault="003053DD" w:rsidP="003053DD">
      <w:pPr>
        <w:spacing w:after="0" w:line="360" w:lineRule="auto"/>
        <w:ind w:firstLine="708"/>
        <w:jc w:val="both"/>
        <w:rPr>
          <w:rFonts w:ascii="Times New Roman" w:hAnsi="Times New Roman" w:cs="Times New Roman"/>
          <w:sz w:val="28"/>
        </w:rPr>
      </w:pPr>
      <w:proofErr w:type="gramStart"/>
      <w:r w:rsidRPr="003053DD">
        <w:rPr>
          <w:rFonts w:ascii="Times New Roman" w:hAnsi="Times New Roman" w:cs="Times New Roman"/>
          <w:sz w:val="28"/>
        </w:rPr>
        <w:t>В целях получения допуска по соответствующей форме к сведениям, составляющим государственную тайну, в состав предоставляемых персональных данных по смыслу Закона РФ от 21 июля 1993 г. № 5485-1 «О государственной тайне» (с изменениями и дополнениями от 8 марта 2015 г), в обязательном порядке относятся: фамилия, имя, отчество оформляемого, дата и место его рождения, сведения об образовании - специальность и квалификация по диплому</w:t>
      </w:r>
      <w:proofErr w:type="gramEnd"/>
      <w:r w:rsidRPr="003053DD">
        <w:rPr>
          <w:rFonts w:ascii="Times New Roman" w:hAnsi="Times New Roman" w:cs="Times New Roman"/>
          <w:sz w:val="28"/>
        </w:rPr>
        <w:t>; гражданская принадлежность, наличие ученой степени или ученого звания, владение иностранными языками и</w:t>
      </w:r>
      <w:r>
        <w:rPr>
          <w:rFonts w:ascii="Times New Roman" w:hAnsi="Times New Roman" w:cs="Times New Roman"/>
          <w:sz w:val="28"/>
        </w:rPr>
        <w:t xml:space="preserve"> соответствующий уровень и т.д.</w:t>
      </w:r>
    </w:p>
    <w:p w:rsidR="00F0316B" w:rsidRDefault="003053DD" w:rsidP="003053DD">
      <w:pPr>
        <w:spacing w:after="0" w:line="360" w:lineRule="auto"/>
        <w:ind w:firstLine="708"/>
        <w:jc w:val="both"/>
        <w:rPr>
          <w:rFonts w:ascii="Times New Roman" w:hAnsi="Times New Roman" w:cs="Times New Roman"/>
          <w:sz w:val="28"/>
        </w:rPr>
      </w:pPr>
      <w:proofErr w:type="gramStart"/>
      <w:r w:rsidRPr="003053DD">
        <w:rPr>
          <w:rFonts w:ascii="Times New Roman" w:hAnsi="Times New Roman" w:cs="Times New Roman"/>
          <w:sz w:val="28"/>
        </w:rPr>
        <w:t>Работники кадрового аппарата в ходе беседы с оформляемым на работу (службу) гражданином сверяют указанные в анкете данные с его личными документами, уточняют отдельные вопросы анкеты, выявляют представляющие интерес сведения, не предусмотренные вопросами анкеты, выясняют у гражданина, имел ли он за последний год отношение к секретным работам, документам и изделиям, давал ли он обязательство по неразглашению сведений, составляющих государственную тайну, работал</w:t>
      </w:r>
      <w:proofErr w:type="gramEnd"/>
      <w:r w:rsidRPr="003053DD">
        <w:rPr>
          <w:rFonts w:ascii="Times New Roman" w:hAnsi="Times New Roman" w:cs="Times New Roman"/>
          <w:sz w:val="28"/>
        </w:rPr>
        <w:t xml:space="preserve"> ли (служил) на режимных объектах, запрашивают необходимые справки и документы, знакомят гражданина с содержанием договора (контракта) об оформлении допуска к государственной тайне</w:t>
      </w:r>
      <w:r w:rsidR="00366908">
        <w:rPr>
          <w:rStyle w:val="a6"/>
          <w:rFonts w:ascii="Times New Roman" w:hAnsi="Times New Roman" w:cs="Times New Roman"/>
          <w:sz w:val="28"/>
        </w:rPr>
        <w:footnoteReference w:id="8"/>
      </w:r>
      <w:r w:rsidRPr="003053DD">
        <w:rPr>
          <w:rFonts w:ascii="Times New Roman" w:hAnsi="Times New Roman" w:cs="Times New Roman"/>
          <w:sz w:val="28"/>
        </w:rPr>
        <w:t>.</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 xml:space="preserve">Необходимость защиты персональных данных базируется на одном из фундаментальных прав человека, не относящихся исключительно к предмету </w:t>
      </w:r>
      <w:r w:rsidRPr="00DA152F">
        <w:rPr>
          <w:rFonts w:ascii="Times New Roman" w:hAnsi="Times New Roman" w:cs="Times New Roman"/>
          <w:sz w:val="28"/>
        </w:rPr>
        <w:lastRenderedPageBreak/>
        <w:t>трудового права: защите от вмешательства в личную жизнь. В статье 12 Всеобщей декларации пра</w:t>
      </w:r>
      <w:r>
        <w:rPr>
          <w:rFonts w:ascii="Times New Roman" w:hAnsi="Times New Roman" w:cs="Times New Roman"/>
          <w:sz w:val="28"/>
        </w:rPr>
        <w:t>в человека 1948 г. указывается:</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w:t>
      </w:r>
      <w:r>
        <w:rPr>
          <w:rFonts w:ascii="Times New Roman" w:hAnsi="Times New Roman" w:cs="Times New Roman"/>
          <w:sz w:val="28"/>
        </w:rPr>
        <w:t>ва или таких посягательств.</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Это право воспроизводится и в ст. 8 Европейской конвенции о защите прав человека и основных св</w:t>
      </w:r>
      <w:r>
        <w:rPr>
          <w:rFonts w:ascii="Times New Roman" w:hAnsi="Times New Roman" w:cs="Times New Roman"/>
          <w:sz w:val="28"/>
        </w:rPr>
        <w:t>обод, ратифицированной Россией.</w:t>
      </w:r>
    </w:p>
    <w:p w:rsidR="00DA152F" w:rsidRPr="00DA152F" w:rsidRDefault="00DA152F" w:rsidP="00DA152F">
      <w:pPr>
        <w:spacing w:after="0" w:line="360" w:lineRule="auto"/>
        <w:ind w:firstLine="708"/>
        <w:jc w:val="both"/>
        <w:rPr>
          <w:rFonts w:ascii="Times New Roman" w:hAnsi="Times New Roman" w:cs="Times New Roman"/>
          <w:sz w:val="28"/>
        </w:rPr>
      </w:pPr>
      <w:proofErr w:type="gramStart"/>
      <w:r w:rsidRPr="00DA152F">
        <w:rPr>
          <w:rFonts w:ascii="Times New Roman" w:hAnsi="Times New Roman" w:cs="Times New Roman"/>
          <w:sz w:val="28"/>
        </w:rPr>
        <w:t>Кроме того, в Европейской конвенции говорится о том, что не допускается вмешательство со стороны публичных властей в осуществление этого права, за исключением случая,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 экономического благосостояния страны, в целях предотвращения беспорядков или преступлений, для охраны здоровья или нравственности или з</w:t>
      </w:r>
      <w:r>
        <w:rPr>
          <w:rFonts w:ascii="Times New Roman" w:hAnsi="Times New Roman" w:cs="Times New Roman"/>
          <w:sz w:val="28"/>
        </w:rPr>
        <w:t>ащиты прав и свобод других</w:t>
      </w:r>
      <w:proofErr w:type="gramEnd"/>
      <w:r>
        <w:rPr>
          <w:rFonts w:ascii="Times New Roman" w:hAnsi="Times New Roman" w:cs="Times New Roman"/>
          <w:sz w:val="28"/>
        </w:rPr>
        <w:t xml:space="preserve"> лиц.</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 xml:space="preserve">В Российской Федерации основным законом, регулирующим правоотношения в области персональных данных, стал Федеральный закон от 27 июля 2006 г. № 152-ФЗ «О персональных данных» (с изменениями и дополнениями от 21 июля 2014 г.). </w:t>
      </w:r>
      <w:proofErr w:type="gramStart"/>
      <w:r w:rsidRPr="00DA152F">
        <w:rPr>
          <w:rFonts w:ascii="Times New Roman" w:hAnsi="Times New Roman" w:cs="Times New Roman"/>
          <w:sz w:val="28"/>
        </w:rPr>
        <w:t>Сфера действия Федерального закона ограничивается исключительно обработкой персональных данных, подразумевая под этим, в силу буквального толкования термина, их сбор, хранение, их возможный анализ, и тем самым исключает возможность защиты индивидуальной информации при ее распространении, хотя по статистике чаще нарушение прав и законных интересов граждан и организаций является следствием незаконного распростр</w:t>
      </w:r>
      <w:r>
        <w:rPr>
          <w:rFonts w:ascii="Times New Roman" w:hAnsi="Times New Roman" w:cs="Times New Roman"/>
          <w:sz w:val="28"/>
        </w:rPr>
        <w:t>анения персональных данных</w:t>
      </w:r>
      <w:r w:rsidR="00C02AA6">
        <w:rPr>
          <w:rStyle w:val="a6"/>
          <w:rFonts w:ascii="Times New Roman" w:hAnsi="Times New Roman" w:cs="Times New Roman"/>
          <w:sz w:val="28"/>
        </w:rPr>
        <w:footnoteReference w:id="9"/>
      </w:r>
      <w:r>
        <w:rPr>
          <w:rFonts w:ascii="Times New Roman" w:hAnsi="Times New Roman" w:cs="Times New Roman"/>
          <w:sz w:val="28"/>
        </w:rPr>
        <w:t>.</w:t>
      </w:r>
      <w:proofErr w:type="gramEnd"/>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lastRenderedPageBreak/>
        <w:t xml:space="preserve">Однако следует отметить, что в термин «обработка персональных данных» законодателем было заложено куда </w:t>
      </w:r>
      <w:proofErr w:type="gramStart"/>
      <w:r w:rsidRPr="00DA152F">
        <w:rPr>
          <w:rFonts w:ascii="Times New Roman" w:hAnsi="Times New Roman" w:cs="Times New Roman"/>
          <w:sz w:val="28"/>
        </w:rPr>
        <w:t>более расширенное</w:t>
      </w:r>
      <w:proofErr w:type="gramEnd"/>
      <w:r w:rsidRPr="00DA152F">
        <w:rPr>
          <w:rFonts w:ascii="Times New Roman" w:hAnsi="Times New Roman" w:cs="Times New Roman"/>
          <w:sz w:val="28"/>
        </w:rPr>
        <w:t xml:space="preserve"> содержание, чем это представляется на первый взгляд. </w:t>
      </w:r>
      <w:proofErr w:type="gramStart"/>
      <w:r w:rsidRPr="00DA152F">
        <w:rPr>
          <w:rFonts w:ascii="Times New Roman" w:hAnsi="Times New Roman" w:cs="Times New Roman"/>
          <w:sz w:val="28"/>
        </w:rPr>
        <w:t xml:space="preserve">По смыслу </w:t>
      </w:r>
      <w:proofErr w:type="spellStart"/>
      <w:r w:rsidRPr="00DA152F">
        <w:rPr>
          <w:rFonts w:ascii="Times New Roman" w:hAnsi="Times New Roman" w:cs="Times New Roman"/>
          <w:sz w:val="28"/>
        </w:rPr>
        <w:t>пп</w:t>
      </w:r>
      <w:proofErr w:type="spellEnd"/>
      <w:r w:rsidRPr="00DA152F">
        <w:rPr>
          <w:rFonts w:ascii="Times New Roman" w:hAnsi="Times New Roman" w:cs="Times New Roman"/>
          <w:sz w:val="28"/>
        </w:rPr>
        <w:t>. 3 п. 1 ст. 3 настоящего Закона под «обработкой персональных данных» понимаются любые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w:t>
      </w:r>
      <w:r>
        <w:rPr>
          <w:rFonts w:ascii="Times New Roman" w:hAnsi="Times New Roman" w:cs="Times New Roman"/>
          <w:sz w:val="28"/>
        </w:rPr>
        <w:t>нных (ст. 3 настоящего Закона).</w:t>
      </w:r>
      <w:proofErr w:type="gramEnd"/>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Объективные сложности правового регулирования в сфере защиты персональных данных обусловлены необходимостью сбалансировать в законе противоречивые интересы, как минимум, трех групп субъектов</w:t>
      </w:r>
      <w:r>
        <w:rPr>
          <w:rFonts w:ascii="Times New Roman" w:hAnsi="Times New Roman" w:cs="Times New Roman"/>
          <w:sz w:val="28"/>
        </w:rPr>
        <w:t>:</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 xml:space="preserve">1) граждан, чьи персональные данные собираются и обрабатываются </w:t>
      </w:r>
      <w:r>
        <w:rPr>
          <w:rFonts w:ascii="Times New Roman" w:hAnsi="Times New Roman" w:cs="Times New Roman"/>
          <w:sz w:val="28"/>
        </w:rPr>
        <w:t>(субъекты персональных данных);</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 xml:space="preserve">2) государственных органов, обязанных обрабатывать персональные данные в связи </w:t>
      </w:r>
      <w:r>
        <w:rPr>
          <w:rFonts w:ascii="Times New Roman" w:hAnsi="Times New Roman" w:cs="Times New Roman"/>
          <w:sz w:val="28"/>
        </w:rPr>
        <w:t>с исполнением своих полномочий;</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3) негосударственных организаций, заинтересованных в обработке персональных данных в соответствии с целями своей деятельности, в</w:t>
      </w:r>
      <w:r>
        <w:rPr>
          <w:rFonts w:ascii="Times New Roman" w:hAnsi="Times New Roman" w:cs="Times New Roman"/>
          <w:sz w:val="28"/>
        </w:rPr>
        <w:t xml:space="preserve"> том числе в интересах бизнеса.</w:t>
      </w:r>
    </w:p>
    <w:p w:rsidR="00DA152F" w:rsidRPr="00DA152F" w:rsidRDefault="00DA152F" w:rsidP="00DA152F">
      <w:pPr>
        <w:spacing w:after="0" w:line="360" w:lineRule="auto"/>
        <w:ind w:firstLine="708"/>
        <w:jc w:val="both"/>
        <w:rPr>
          <w:rFonts w:ascii="Times New Roman" w:hAnsi="Times New Roman" w:cs="Times New Roman"/>
          <w:sz w:val="28"/>
        </w:rPr>
      </w:pPr>
      <w:proofErr w:type="gramStart"/>
      <w:r w:rsidRPr="00DA152F">
        <w:rPr>
          <w:rFonts w:ascii="Times New Roman" w:hAnsi="Times New Roman" w:cs="Times New Roman"/>
          <w:sz w:val="28"/>
        </w:rPr>
        <w:t>В такого рода ситуациях действующее законодательство, а равно органы государственной власти, ответственные за его исполнение, не могут в полной мере гарантировать охрану всех персональных данных, а также установить ограничения на сбор и распространение некоторых из них (в большей части это касается персональных данных, которые их обладатель распространяет самостоятельно).</w:t>
      </w:r>
      <w:proofErr w:type="gramEnd"/>
      <w:r w:rsidRPr="00DA152F">
        <w:rPr>
          <w:rFonts w:ascii="Times New Roman" w:hAnsi="Times New Roman" w:cs="Times New Roman"/>
          <w:sz w:val="28"/>
        </w:rPr>
        <w:t xml:space="preserve"> Однако с их стороны требуется реальный </w:t>
      </w:r>
      <w:proofErr w:type="gramStart"/>
      <w:r w:rsidRPr="00DA152F">
        <w:rPr>
          <w:rFonts w:ascii="Times New Roman" w:hAnsi="Times New Roman" w:cs="Times New Roman"/>
          <w:sz w:val="28"/>
        </w:rPr>
        <w:t>контроль за</w:t>
      </w:r>
      <w:proofErr w:type="gramEnd"/>
      <w:r w:rsidRPr="00DA152F">
        <w:rPr>
          <w:rFonts w:ascii="Times New Roman" w:hAnsi="Times New Roman" w:cs="Times New Roman"/>
          <w:sz w:val="28"/>
        </w:rPr>
        <w:t xml:space="preserve"> соблюдением установленных запретов с целью обеспечения надежной охраны для законода</w:t>
      </w:r>
      <w:r>
        <w:rPr>
          <w:rFonts w:ascii="Times New Roman" w:hAnsi="Times New Roman" w:cs="Times New Roman"/>
          <w:sz w:val="28"/>
        </w:rPr>
        <w:t>тельно установленного минимума.</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 xml:space="preserve">Цель Федерального закона «О персональных данных» заключается в обеспечении защиты прав и свобод гражданина при обработке его персональных данных в соответствии с основными правами и свободами, провозглашенными Декларацией прав и свобод человека и гражданина, </w:t>
      </w:r>
      <w:r w:rsidRPr="00DA152F">
        <w:rPr>
          <w:rFonts w:ascii="Times New Roman" w:hAnsi="Times New Roman" w:cs="Times New Roman"/>
          <w:sz w:val="28"/>
        </w:rPr>
        <w:lastRenderedPageBreak/>
        <w:t>принятой Верховным Советом РСФСР 22 ноября 1991 г., и Конституцией</w:t>
      </w:r>
      <w:r>
        <w:rPr>
          <w:rFonts w:ascii="Times New Roman" w:hAnsi="Times New Roman" w:cs="Times New Roman"/>
          <w:sz w:val="28"/>
        </w:rPr>
        <w:t xml:space="preserve"> Российской Федерации (ст. 17).</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Так, в ст. 9 Декларации провозглашается право каждого на неприкосновенность его частной жизни, тайну переписки, телефонных переговоров, телеграфных и иных сообщений. В соответствии со ст. 23 Конституции РФ каждый имеет право на неприкосновенность частной жизни, личную и семейную тайну, защи</w:t>
      </w:r>
      <w:r>
        <w:rPr>
          <w:rFonts w:ascii="Times New Roman" w:hAnsi="Times New Roman" w:cs="Times New Roman"/>
          <w:sz w:val="28"/>
        </w:rPr>
        <w:t>ту своей чести и доброго имени.</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А на основании ст. 24 Конституции РФ сбор, хранение, использование и распространение информации о частной жизни лица б</w:t>
      </w:r>
      <w:r>
        <w:rPr>
          <w:rFonts w:ascii="Times New Roman" w:hAnsi="Times New Roman" w:cs="Times New Roman"/>
          <w:sz w:val="28"/>
        </w:rPr>
        <w:t>ез его согласия не допускаются</w:t>
      </w:r>
      <w:r w:rsidR="00DE66BE">
        <w:rPr>
          <w:rStyle w:val="a6"/>
          <w:rFonts w:ascii="Times New Roman" w:hAnsi="Times New Roman" w:cs="Times New Roman"/>
          <w:sz w:val="28"/>
        </w:rPr>
        <w:footnoteReference w:id="10"/>
      </w:r>
      <w:r>
        <w:rPr>
          <w:rFonts w:ascii="Times New Roman" w:hAnsi="Times New Roman" w:cs="Times New Roman"/>
          <w:sz w:val="28"/>
        </w:rPr>
        <w:t>.</w:t>
      </w:r>
    </w:p>
    <w:p w:rsidR="00DA152F" w:rsidRPr="00DA152F" w:rsidRDefault="00DA152F" w:rsidP="00DA152F">
      <w:pPr>
        <w:spacing w:after="0" w:line="360" w:lineRule="auto"/>
        <w:ind w:firstLine="708"/>
        <w:jc w:val="both"/>
        <w:rPr>
          <w:rFonts w:ascii="Times New Roman" w:hAnsi="Times New Roman" w:cs="Times New Roman"/>
          <w:sz w:val="28"/>
        </w:rPr>
      </w:pPr>
      <w:proofErr w:type="gramStart"/>
      <w:r w:rsidRPr="00DA152F">
        <w:rPr>
          <w:rFonts w:ascii="Times New Roman" w:hAnsi="Times New Roman" w:cs="Times New Roman"/>
          <w:sz w:val="28"/>
        </w:rPr>
        <w:t>В соответствии со ст. 9 Федерального закона от 27.07.2006 г. № 149-ФЗ «Об информации, информационных технологиях и о защите информации» запрещается требовать от гражданина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если иное не предусмотрено федеральными законами.</w:t>
      </w:r>
      <w:proofErr w:type="gramEnd"/>
      <w:r w:rsidRPr="00DA152F">
        <w:rPr>
          <w:rFonts w:ascii="Times New Roman" w:hAnsi="Times New Roman" w:cs="Times New Roman"/>
          <w:sz w:val="28"/>
        </w:rPr>
        <w:t xml:space="preserve"> Однако гражданин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информацию, непосредственно </w:t>
      </w:r>
      <w:proofErr w:type="gramStart"/>
      <w:r w:rsidRPr="00DA152F">
        <w:rPr>
          <w:rFonts w:ascii="Times New Roman" w:hAnsi="Times New Roman" w:cs="Times New Roman"/>
          <w:sz w:val="28"/>
        </w:rPr>
        <w:t>затрагивающую</w:t>
      </w:r>
      <w:proofErr w:type="gramEnd"/>
      <w:r w:rsidRPr="00DA152F">
        <w:rPr>
          <w:rFonts w:ascii="Times New Roman" w:hAnsi="Times New Roman" w:cs="Times New Roman"/>
          <w:sz w:val="28"/>
        </w:rPr>
        <w:t xml:space="preserve"> его права и сво</w:t>
      </w:r>
      <w:r>
        <w:rPr>
          <w:rFonts w:ascii="Times New Roman" w:hAnsi="Times New Roman" w:cs="Times New Roman"/>
          <w:sz w:val="28"/>
        </w:rPr>
        <w:t>боды (ст. 8 указанного Закона).</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Необходимо также отметить, что и трудовое законодательство направлено на защиту персональных данных субъектов, состоящих в трудовых отношениях. При поступлении на работу человек сообщает о с</w:t>
      </w:r>
      <w:r>
        <w:rPr>
          <w:rFonts w:ascii="Times New Roman" w:hAnsi="Times New Roman" w:cs="Times New Roman"/>
          <w:sz w:val="28"/>
        </w:rPr>
        <w:t>ебе много различной информации.</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Трудовой кодекс РФ обязывает предприятие разработать специальное положение по защите персональных данных - «Положение о работе с пер</w:t>
      </w:r>
      <w:r>
        <w:rPr>
          <w:rFonts w:ascii="Times New Roman" w:hAnsi="Times New Roman" w:cs="Times New Roman"/>
          <w:sz w:val="28"/>
        </w:rPr>
        <w:t>сональными данными работников».</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lastRenderedPageBreak/>
        <w:t xml:space="preserve">Кроме того, в ст. 86 ТК РФ предусмотрены требования, которые необходимо соблюдать при обработке персональных данных работника и гарантии их защиты. Обработка персональных данных работника должна осуществляться исключительно в целях содействия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так же в целях выполнения требований законов. Все персональные данные работника следует получать только у него самого. Если персональные данные </w:t>
      </w:r>
      <w:proofErr w:type="gramStart"/>
      <w:r w:rsidRPr="00DA152F">
        <w:rPr>
          <w:rFonts w:ascii="Times New Roman" w:hAnsi="Times New Roman" w:cs="Times New Roman"/>
          <w:sz w:val="28"/>
        </w:rPr>
        <w:t>работника</w:t>
      </w:r>
      <w:proofErr w:type="gramEnd"/>
      <w:r w:rsidRPr="00DA152F">
        <w:rPr>
          <w:rFonts w:ascii="Times New Roman" w:hAnsi="Times New Roman" w:cs="Times New Roman"/>
          <w:sz w:val="28"/>
        </w:rPr>
        <w:t xml:space="preserve"> возможно получить лишь у третьей стороны, то работник должен быть уведомлен об этом заранее, и от него должно быть получено письменное согласие. Работодатель же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w:t>
      </w:r>
      <w:r>
        <w:rPr>
          <w:rFonts w:ascii="Times New Roman" w:hAnsi="Times New Roman" w:cs="Times New Roman"/>
          <w:sz w:val="28"/>
        </w:rPr>
        <w:t>енное согласие на их получение.</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Конституцией РФ и федеральным законодательством информация о частной жизни отнесена к охраняемой законом информации, доступ к ней без согласия лица, к которому она относится, не допускается. Другими словами, информация о частной жизни лица, в том числе персональные данны</w:t>
      </w:r>
      <w:r>
        <w:rPr>
          <w:rFonts w:ascii="Times New Roman" w:hAnsi="Times New Roman" w:cs="Times New Roman"/>
          <w:sz w:val="28"/>
        </w:rPr>
        <w:t>е, признается конфиденциальной</w:t>
      </w:r>
      <w:r w:rsidR="00807E8E">
        <w:rPr>
          <w:rStyle w:val="a6"/>
          <w:rFonts w:ascii="Times New Roman" w:hAnsi="Times New Roman" w:cs="Times New Roman"/>
          <w:sz w:val="28"/>
        </w:rPr>
        <w:footnoteReference w:id="11"/>
      </w:r>
      <w:r>
        <w:rPr>
          <w:rFonts w:ascii="Times New Roman" w:hAnsi="Times New Roman" w:cs="Times New Roman"/>
          <w:sz w:val="28"/>
        </w:rPr>
        <w:t>.</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В силу вышеназванных причин правовое регулирование оборота персональных данных должно развиватьс</w:t>
      </w:r>
      <w:r>
        <w:rPr>
          <w:rFonts w:ascii="Times New Roman" w:hAnsi="Times New Roman" w:cs="Times New Roman"/>
          <w:sz w:val="28"/>
        </w:rPr>
        <w:t>я в трех основных направлениях.</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 xml:space="preserve">Первое направление, самое общее, связано с защитой конфиденциальности персональных данных в процессе социальной жизни индивида (взаимоотношения с государственными органами, профессиональная деятельность, брачно-семейные отношения, финансовая сфера, здравоохранение и медицина, получение нотариальных, адвокатских </w:t>
      </w:r>
      <w:r w:rsidRPr="00DA152F">
        <w:rPr>
          <w:rFonts w:ascii="Times New Roman" w:hAnsi="Times New Roman" w:cs="Times New Roman"/>
          <w:sz w:val="28"/>
        </w:rPr>
        <w:lastRenderedPageBreak/>
        <w:t>услуг и т.п.), т.е. с обработкой персональных данных операторами информацион</w:t>
      </w:r>
      <w:r>
        <w:rPr>
          <w:rFonts w:ascii="Times New Roman" w:hAnsi="Times New Roman" w:cs="Times New Roman"/>
          <w:sz w:val="28"/>
        </w:rPr>
        <w:t>ных систем персональных данных.</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Второе направление связано с обеспечением конфиденциальности персональных данных л</w:t>
      </w:r>
      <w:r>
        <w:rPr>
          <w:rFonts w:ascii="Times New Roman" w:hAnsi="Times New Roman" w:cs="Times New Roman"/>
          <w:sz w:val="28"/>
        </w:rPr>
        <w:t>ичности в условиях свободы СМИ.</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Третье направление - это правовые изъятия из общего режима конфиденциальности персональных данных, действующие во время избирател</w:t>
      </w:r>
      <w:r>
        <w:rPr>
          <w:rFonts w:ascii="Times New Roman" w:hAnsi="Times New Roman" w:cs="Times New Roman"/>
          <w:sz w:val="28"/>
        </w:rPr>
        <w:t>ьных кампаний и в иных случаях.</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Общие требования относительно правил работы с персональными данными работников операторов - юридических лиц устан</w:t>
      </w:r>
      <w:r>
        <w:rPr>
          <w:rFonts w:ascii="Times New Roman" w:hAnsi="Times New Roman" w:cs="Times New Roman"/>
          <w:sz w:val="28"/>
        </w:rPr>
        <w:t>авливаются подзаконными актами.</w:t>
      </w:r>
    </w:p>
    <w:p w:rsidR="00DA152F" w:rsidRPr="00DA152F" w:rsidRDefault="00DA152F" w:rsidP="00DA152F">
      <w:pPr>
        <w:spacing w:after="0" w:line="360" w:lineRule="auto"/>
        <w:ind w:firstLine="708"/>
        <w:jc w:val="both"/>
        <w:rPr>
          <w:rFonts w:ascii="Times New Roman" w:hAnsi="Times New Roman" w:cs="Times New Roman"/>
          <w:sz w:val="28"/>
        </w:rPr>
      </w:pPr>
      <w:proofErr w:type="gramStart"/>
      <w:r w:rsidRPr="00DA152F">
        <w:rPr>
          <w:rFonts w:ascii="Times New Roman" w:hAnsi="Times New Roman" w:cs="Times New Roman"/>
          <w:sz w:val="28"/>
        </w:rPr>
        <w:t>Статья 15 Закона о персональных данных регулирует вопрос о защите прав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r w:rsidR="00366908">
        <w:rPr>
          <w:rStyle w:val="a6"/>
          <w:rFonts w:ascii="Times New Roman" w:hAnsi="Times New Roman" w:cs="Times New Roman"/>
          <w:sz w:val="28"/>
        </w:rPr>
        <w:footnoteReference w:id="12"/>
      </w:r>
      <w:r w:rsidRPr="00DA152F">
        <w:rPr>
          <w:rFonts w:ascii="Times New Roman" w:hAnsi="Times New Roman" w:cs="Times New Roman"/>
          <w:sz w:val="28"/>
        </w:rPr>
        <w:t>. По общему правилу прямые контакты с потенциальным потребителем - субъектом персональных данных с помощью средств электронной связи и с целью политической агитации допускаются с предварительного согласия субъекта персональных</w:t>
      </w:r>
      <w:proofErr w:type="gramEnd"/>
      <w:r w:rsidRPr="00DA152F">
        <w:rPr>
          <w:rFonts w:ascii="Times New Roman" w:hAnsi="Times New Roman" w:cs="Times New Roman"/>
          <w:sz w:val="28"/>
        </w:rPr>
        <w:t xml:space="preserve"> данных.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Оператор обязан немедленно прекратить обработку персональных дан</w:t>
      </w:r>
      <w:r>
        <w:rPr>
          <w:rFonts w:ascii="Times New Roman" w:hAnsi="Times New Roman" w:cs="Times New Roman"/>
          <w:sz w:val="28"/>
        </w:rPr>
        <w:t>ных субъекта по его требованию.</w:t>
      </w:r>
    </w:p>
    <w:p w:rsidR="00DA152F" w:rsidRP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Согласно п.</w:t>
      </w:r>
      <w:r>
        <w:rPr>
          <w:rFonts w:ascii="Times New Roman" w:hAnsi="Times New Roman" w:cs="Times New Roman"/>
          <w:sz w:val="28"/>
        </w:rPr>
        <w:t xml:space="preserve"> </w:t>
      </w:r>
      <w:r w:rsidRPr="00DA152F">
        <w:rPr>
          <w:rFonts w:ascii="Times New Roman" w:hAnsi="Times New Roman" w:cs="Times New Roman"/>
          <w:sz w:val="28"/>
        </w:rPr>
        <w:t>7 ч.</w:t>
      </w:r>
      <w:r>
        <w:rPr>
          <w:rFonts w:ascii="Times New Roman" w:hAnsi="Times New Roman" w:cs="Times New Roman"/>
          <w:sz w:val="28"/>
        </w:rPr>
        <w:t xml:space="preserve"> </w:t>
      </w:r>
      <w:r w:rsidRPr="00DA152F">
        <w:rPr>
          <w:rFonts w:ascii="Times New Roman" w:hAnsi="Times New Roman" w:cs="Times New Roman"/>
          <w:sz w:val="28"/>
        </w:rPr>
        <w:t>2 ст.</w:t>
      </w:r>
      <w:r>
        <w:rPr>
          <w:rFonts w:ascii="Times New Roman" w:hAnsi="Times New Roman" w:cs="Times New Roman"/>
          <w:sz w:val="28"/>
        </w:rPr>
        <w:t xml:space="preserve"> </w:t>
      </w:r>
      <w:r w:rsidRPr="00DA152F">
        <w:rPr>
          <w:rFonts w:ascii="Times New Roman" w:hAnsi="Times New Roman" w:cs="Times New Roman"/>
          <w:sz w:val="28"/>
        </w:rPr>
        <w:t>6 Закона о персональных данных от лиц, замещающих государственные должности, должности государственной гражданской службы, кандидатов на выборные государственные или муниципальные должности, не требуется согласия на опубликование их персональных данных в соотве</w:t>
      </w:r>
      <w:r>
        <w:rPr>
          <w:rFonts w:ascii="Times New Roman" w:hAnsi="Times New Roman" w:cs="Times New Roman"/>
          <w:sz w:val="28"/>
        </w:rPr>
        <w:t>тствии с федеральными законами.</w:t>
      </w:r>
    </w:p>
    <w:p w:rsidR="00DA152F" w:rsidRDefault="00DA152F" w:rsidP="00DA152F">
      <w:pPr>
        <w:spacing w:after="0" w:line="360" w:lineRule="auto"/>
        <w:ind w:firstLine="708"/>
        <w:jc w:val="both"/>
        <w:rPr>
          <w:rFonts w:ascii="Times New Roman" w:hAnsi="Times New Roman" w:cs="Times New Roman"/>
          <w:sz w:val="28"/>
        </w:rPr>
      </w:pPr>
      <w:r w:rsidRPr="00DA152F">
        <w:rPr>
          <w:rFonts w:ascii="Times New Roman" w:hAnsi="Times New Roman" w:cs="Times New Roman"/>
          <w:sz w:val="28"/>
        </w:rPr>
        <w:t xml:space="preserve">Обобщая вышесказанное, нужно отметить, что в целом Закон о персональных данных установил лишь основные требования к порядку </w:t>
      </w:r>
      <w:r w:rsidRPr="00DA152F">
        <w:rPr>
          <w:rFonts w:ascii="Times New Roman" w:hAnsi="Times New Roman" w:cs="Times New Roman"/>
          <w:sz w:val="28"/>
        </w:rPr>
        <w:lastRenderedPageBreak/>
        <w:t>обеспечения конфиденциальности персональных данных. Однако некоторые важные вопросы, напрямую связанные с обеспечением конфиденциальности персональных данных, остались неурегулированными. К ним относятся вопрос вторичного использования персональных данных, проблема применения идентификаторов, вопрос о правилах работы закрытых информационных систем, вопрос об организационных основах деятельности операторов. В особом регулировании по-прежнему нуждается проблема обеспечения конфиденциальности (а также изъятий из нее) в условиях свободы СМИ</w:t>
      </w:r>
      <w:r w:rsidR="00C02AA6">
        <w:rPr>
          <w:rStyle w:val="a6"/>
          <w:rFonts w:ascii="Times New Roman" w:hAnsi="Times New Roman" w:cs="Times New Roman"/>
          <w:sz w:val="28"/>
        </w:rPr>
        <w:footnoteReference w:id="13"/>
      </w:r>
      <w:r w:rsidRPr="00DA152F">
        <w:rPr>
          <w:rFonts w:ascii="Times New Roman" w:hAnsi="Times New Roman" w:cs="Times New Roman"/>
          <w:sz w:val="28"/>
        </w:rPr>
        <w:t>.</w:t>
      </w:r>
    </w:p>
    <w:p w:rsidR="000015F9" w:rsidRDefault="000015F9" w:rsidP="00DA152F">
      <w:pPr>
        <w:spacing w:after="0" w:line="360" w:lineRule="auto"/>
        <w:ind w:firstLine="708"/>
        <w:jc w:val="both"/>
        <w:rPr>
          <w:rFonts w:ascii="Times New Roman" w:hAnsi="Times New Roman" w:cs="Times New Roman"/>
          <w:sz w:val="28"/>
        </w:rPr>
      </w:pPr>
    </w:p>
    <w:p w:rsidR="000015F9" w:rsidRDefault="000015F9" w:rsidP="00DA152F">
      <w:pPr>
        <w:spacing w:after="0" w:line="360" w:lineRule="auto"/>
        <w:ind w:firstLine="708"/>
        <w:jc w:val="both"/>
        <w:rPr>
          <w:rFonts w:ascii="Times New Roman" w:hAnsi="Times New Roman" w:cs="Times New Roman"/>
          <w:sz w:val="28"/>
        </w:rPr>
      </w:pPr>
    </w:p>
    <w:p w:rsidR="000015F9" w:rsidRDefault="000015F9" w:rsidP="00DA152F">
      <w:pPr>
        <w:spacing w:after="0" w:line="360" w:lineRule="auto"/>
        <w:ind w:firstLine="708"/>
        <w:jc w:val="both"/>
        <w:rPr>
          <w:rFonts w:ascii="Times New Roman" w:hAnsi="Times New Roman" w:cs="Times New Roman"/>
          <w:sz w:val="28"/>
        </w:rPr>
      </w:pPr>
    </w:p>
    <w:p w:rsidR="000015F9" w:rsidRDefault="000015F9" w:rsidP="00DA152F">
      <w:pPr>
        <w:spacing w:after="0" w:line="360" w:lineRule="auto"/>
        <w:ind w:firstLine="708"/>
        <w:jc w:val="both"/>
        <w:rPr>
          <w:rFonts w:ascii="Times New Roman" w:hAnsi="Times New Roman" w:cs="Times New Roman"/>
          <w:sz w:val="28"/>
        </w:rPr>
      </w:pPr>
    </w:p>
    <w:p w:rsidR="000015F9" w:rsidRDefault="000015F9"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B426F1" w:rsidRDefault="00B426F1" w:rsidP="00DA152F">
      <w:pPr>
        <w:spacing w:after="0" w:line="360" w:lineRule="auto"/>
        <w:ind w:firstLine="708"/>
        <w:jc w:val="both"/>
        <w:rPr>
          <w:rFonts w:ascii="Times New Roman" w:hAnsi="Times New Roman" w:cs="Times New Roman"/>
          <w:sz w:val="28"/>
        </w:rPr>
      </w:pPr>
    </w:p>
    <w:p w:rsidR="000015F9" w:rsidRDefault="000015F9" w:rsidP="00DA152F">
      <w:pPr>
        <w:spacing w:after="0" w:line="360" w:lineRule="auto"/>
        <w:ind w:firstLine="708"/>
        <w:jc w:val="both"/>
        <w:rPr>
          <w:rFonts w:ascii="Times New Roman" w:hAnsi="Times New Roman" w:cs="Times New Roman"/>
          <w:sz w:val="28"/>
        </w:rPr>
      </w:pPr>
    </w:p>
    <w:p w:rsidR="000015F9" w:rsidRPr="000E7CD2" w:rsidRDefault="000015F9" w:rsidP="000E7CD2">
      <w:pPr>
        <w:ind w:firstLine="708"/>
        <w:rPr>
          <w:rFonts w:ascii="Times New Roman" w:hAnsi="Times New Roman" w:cs="Times New Roman"/>
          <w:color w:val="0D0D0D" w:themeColor="text1" w:themeTint="F2"/>
          <w:sz w:val="28"/>
          <w:szCs w:val="28"/>
        </w:rPr>
      </w:pPr>
      <w:bookmarkStart w:id="2" w:name="_Toc20256607"/>
      <w:r w:rsidRPr="000E7CD2">
        <w:rPr>
          <w:rStyle w:val="10"/>
          <w:rFonts w:ascii="Times New Roman" w:hAnsi="Times New Roman" w:cs="Times New Roman"/>
          <w:color w:val="0D0D0D" w:themeColor="text1" w:themeTint="F2"/>
        </w:rPr>
        <w:lastRenderedPageBreak/>
        <w:t>Задание 1</w:t>
      </w:r>
      <w:bookmarkEnd w:id="2"/>
      <w:r w:rsidRPr="000E7CD2">
        <w:rPr>
          <w:rFonts w:ascii="Times New Roman" w:hAnsi="Times New Roman" w:cs="Times New Roman"/>
          <w:color w:val="0D0D0D" w:themeColor="text1" w:themeTint="F2"/>
          <w:sz w:val="28"/>
          <w:szCs w:val="28"/>
        </w:rPr>
        <w:t xml:space="preserve">. </w:t>
      </w:r>
    </w:p>
    <w:p w:rsidR="000015F9" w:rsidRDefault="000015F9" w:rsidP="00DA152F">
      <w:pPr>
        <w:spacing w:after="0" w:line="360" w:lineRule="auto"/>
        <w:ind w:firstLine="708"/>
        <w:jc w:val="both"/>
        <w:rPr>
          <w:rFonts w:ascii="Times New Roman" w:hAnsi="Times New Roman" w:cs="Times New Roman"/>
          <w:sz w:val="28"/>
          <w:u w:val="single"/>
        </w:rPr>
      </w:pPr>
      <w:r w:rsidRPr="000015F9">
        <w:rPr>
          <w:rFonts w:ascii="Times New Roman" w:hAnsi="Times New Roman" w:cs="Times New Roman"/>
          <w:sz w:val="28"/>
          <w:u w:val="single"/>
        </w:rPr>
        <w:t>Заполнить таблицу «Виды конфиденциальной информации».</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3015"/>
        <w:gridCol w:w="2622"/>
      </w:tblGrid>
      <w:tr w:rsidR="0057690B" w:rsidTr="00491A6E">
        <w:tblPrEx>
          <w:tblCellMar>
            <w:top w:w="0" w:type="dxa"/>
            <w:bottom w:w="0" w:type="dxa"/>
          </w:tblCellMar>
        </w:tblPrEx>
        <w:trPr>
          <w:trHeight w:val="600"/>
        </w:trPr>
        <w:tc>
          <w:tcPr>
            <w:tcW w:w="2868" w:type="dxa"/>
          </w:tcPr>
          <w:p w:rsidR="0057690B" w:rsidRDefault="0057690B" w:rsidP="00491A6E">
            <w:pPr>
              <w:spacing w:after="0" w:line="360" w:lineRule="auto"/>
              <w:rPr>
                <w:rFonts w:ascii="Times New Roman" w:hAnsi="Times New Roman" w:cs="Times New Roman"/>
                <w:sz w:val="28"/>
              </w:rPr>
            </w:pPr>
            <w:r w:rsidRPr="0057690B">
              <w:rPr>
                <w:rFonts w:ascii="Times New Roman" w:hAnsi="Times New Roman" w:cs="Times New Roman"/>
                <w:sz w:val="24"/>
              </w:rPr>
              <w:t>Вид конфиденциальной информации</w:t>
            </w:r>
          </w:p>
        </w:tc>
        <w:tc>
          <w:tcPr>
            <w:tcW w:w="3015" w:type="dxa"/>
          </w:tcPr>
          <w:p w:rsidR="0057690B" w:rsidRDefault="0057690B" w:rsidP="00491A6E">
            <w:pPr>
              <w:spacing w:after="0" w:line="360" w:lineRule="auto"/>
              <w:rPr>
                <w:rFonts w:ascii="Times New Roman" w:hAnsi="Times New Roman" w:cs="Times New Roman"/>
                <w:sz w:val="28"/>
              </w:rPr>
            </w:pPr>
            <w:r w:rsidRPr="0057690B">
              <w:rPr>
                <w:rFonts w:ascii="Times New Roman" w:hAnsi="Times New Roman" w:cs="Times New Roman"/>
                <w:sz w:val="24"/>
              </w:rPr>
              <w:t>Нормативно-правовая регламентация защиты данного вида информации</w:t>
            </w:r>
          </w:p>
        </w:tc>
        <w:tc>
          <w:tcPr>
            <w:tcW w:w="2622" w:type="dxa"/>
          </w:tcPr>
          <w:p w:rsidR="0057690B" w:rsidRDefault="0057690B" w:rsidP="00491A6E">
            <w:pPr>
              <w:spacing w:after="0" w:line="360" w:lineRule="auto"/>
              <w:rPr>
                <w:rFonts w:ascii="Times New Roman" w:hAnsi="Times New Roman" w:cs="Times New Roman"/>
                <w:sz w:val="28"/>
              </w:rPr>
            </w:pPr>
            <w:r w:rsidRPr="0057690B">
              <w:rPr>
                <w:rFonts w:ascii="Times New Roman" w:hAnsi="Times New Roman" w:cs="Times New Roman"/>
                <w:sz w:val="24"/>
              </w:rPr>
              <w:t>Ответственность за нарушение требований законодательства о защите информации</w:t>
            </w:r>
          </w:p>
        </w:tc>
      </w:tr>
      <w:tr w:rsidR="0057690B" w:rsidTr="00491A6E">
        <w:tblPrEx>
          <w:tblCellMar>
            <w:top w:w="0" w:type="dxa"/>
            <w:bottom w:w="0" w:type="dxa"/>
          </w:tblCellMar>
        </w:tblPrEx>
        <w:trPr>
          <w:trHeight w:val="9735"/>
        </w:trPr>
        <w:tc>
          <w:tcPr>
            <w:tcW w:w="2868" w:type="dxa"/>
          </w:tcPr>
          <w:p w:rsidR="0057690B" w:rsidRDefault="0057690B" w:rsidP="00491A6E">
            <w:pPr>
              <w:spacing w:after="0" w:line="360" w:lineRule="auto"/>
              <w:jc w:val="both"/>
              <w:rPr>
                <w:rFonts w:ascii="Times New Roman" w:hAnsi="Times New Roman" w:cs="Times New Roman"/>
                <w:sz w:val="24"/>
              </w:rPr>
            </w:pPr>
            <w:r w:rsidRPr="0057690B">
              <w:rPr>
                <w:rFonts w:ascii="Times New Roman" w:hAnsi="Times New Roman" w:cs="Times New Roman"/>
                <w:sz w:val="24"/>
              </w:rPr>
              <w:t>1. Персональные данные</w:t>
            </w: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Default="0057690B" w:rsidP="00491A6E">
            <w:pPr>
              <w:spacing w:after="0" w:line="360" w:lineRule="auto"/>
              <w:jc w:val="both"/>
              <w:rPr>
                <w:rFonts w:ascii="Times New Roman" w:hAnsi="Times New Roman" w:cs="Times New Roman"/>
                <w:sz w:val="24"/>
              </w:rPr>
            </w:pPr>
          </w:p>
          <w:p w:rsidR="0057690B" w:rsidRPr="0057690B" w:rsidRDefault="0057690B" w:rsidP="00491A6E">
            <w:pPr>
              <w:spacing w:after="0" w:line="360" w:lineRule="auto"/>
              <w:jc w:val="both"/>
              <w:rPr>
                <w:rFonts w:ascii="Times New Roman" w:hAnsi="Times New Roman" w:cs="Times New Roman"/>
                <w:sz w:val="28"/>
              </w:rPr>
            </w:pPr>
          </w:p>
        </w:tc>
        <w:tc>
          <w:tcPr>
            <w:tcW w:w="3015" w:type="dxa"/>
            <w:shd w:val="clear" w:color="auto" w:fill="auto"/>
          </w:tcPr>
          <w:p w:rsidR="0057690B" w:rsidRPr="0057690B" w:rsidRDefault="0057690B" w:rsidP="00491A6E">
            <w:pPr>
              <w:rPr>
                <w:rFonts w:ascii="Times New Roman" w:hAnsi="Times New Roman" w:cs="Times New Roman"/>
                <w:sz w:val="24"/>
              </w:rPr>
            </w:pPr>
            <w:r>
              <w:rPr>
                <w:rFonts w:ascii="Times New Roman" w:hAnsi="Times New Roman" w:cs="Times New Roman"/>
                <w:sz w:val="24"/>
              </w:rPr>
              <w:t>Федеральный закон</w:t>
            </w:r>
            <w:r w:rsidRPr="0057690B">
              <w:rPr>
                <w:rFonts w:ascii="Times New Roman" w:hAnsi="Times New Roman" w:cs="Times New Roman"/>
                <w:sz w:val="24"/>
              </w:rPr>
              <w:t xml:space="preserve"> от 27.07.2006 № 152-ФЗ «О персональных данных»</w:t>
            </w:r>
            <w:r>
              <w:rPr>
                <w:rFonts w:ascii="Times New Roman" w:hAnsi="Times New Roman" w:cs="Times New Roman"/>
                <w:sz w:val="24"/>
              </w:rPr>
              <w:t xml:space="preserve">, Закон </w:t>
            </w:r>
            <w:r w:rsidRPr="0057690B">
              <w:rPr>
                <w:rFonts w:ascii="Times New Roman" w:hAnsi="Times New Roman" w:cs="Times New Roman"/>
                <w:sz w:val="24"/>
              </w:rPr>
              <w:t>об информации (ст. 11)</w:t>
            </w:r>
            <w:r>
              <w:rPr>
                <w:rFonts w:ascii="Times New Roman" w:hAnsi="Times New Roman" w:cs="Times New Roman"/>
                <w:sz w:val="24"/>
              </w:rPr>
              <w:t xml:space="preserve">, Трудовой кодекс </w:t>
            </w:r>
            <w:r w:rsidRPr="0057690B">
              <w:rPr>
                <w:rFonts w:ascii="Times New Roman" w:hAnsi="Times New Roman" w:cs="Times New Roman"/>
                <w:sz w:val="24"/>
              </w:rPr>
              <w:t>Российской Федерации (гл. 14)</w:t>
            </w:r>
            <w:r>
              <w:rPr>
                <w:rFonts w:ascii="Times New Roman" w:hAnsi="Times New Roman" w:cs="Times New Roman"/>
                <w:sz w:val="24"/>
              </w:rPr>
              <w:t xml:space="preserve">, </w:t>
            </w:r>
            <w:r w:rsidRPr="0057690B">
              <w:rPr>
                <w:rFonts w:ascii="Times New Roman" w:hAnsi="Times New Roman" w:cs="Times New Roman"/>
                <w:sz w:val="24"/>
              </w:rPr>
              <w:t>Уголовный кодекс Российской Федерации (ст. 137)</w:t>
            </w:r>
            <w:r>
              <w:rPr>
                <w:rFonts w:ascii="Times New Roman" w:hAnsi="Times New Roman" w:cs="Times New Roman"/>
                <w:sz w:val="24"/>
              </w:rPr>
              <w:t>.</w:t>
            </w:r>
          </w:p>
        </w:tc>
        <w:tc>
          <w:tcPr>
            <w:tcW w:w="2622" w:type="dxa"/>
            <w:shd w:val="clear" w:color="auto" w:fill="auto"/>
          </w:tcPr>
          <w:p w:rsidR="0057690B" w:rsidRDefault="0057690B" w:rsidP="00491A6E">
            <w:pPr>
              <w:rPr>
                <w:rFonts w:ascii="Times New Roman" w:hAnsi="Times New Roman" w:cs="Times New Roman"/>
                <w:sz w:val="24"/>
              </w:rPr>
            </w:pPr>
            <w:proofErr w:type="gramStart"/>
            <w:r w:rsidRPr="0057690B">
              <w:rPr>
                <w:rFonts w:ascii="Times New Roman" w:hAnsi="Times New Roman" w:cs="Times New Roman"/>
                <w:sz w:val="24"/>
              </w:rPr>
              <w:t>Уголовный кодекс Российской Федерации (ст. 137) предусматривает уголовную ответственность за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w:t>
            </w:r>
            <w:r>
              <w:rPr>
                <w:rFonts w:ascii="Times New Roman" w:hAnsi="Times New Roman" w:cs="Times New Roman"/>
                <w:sz w:val="24"/>
              </w:rPr>
              <w:t>,</w:t>
            </w:r>
            <w:r w:rsidRPr="0057690B">
              <w:rPr>
                <w:rFonts w:ascii="Times New Roman" w:hAnsi="Times New Roman" w:cs="Times New Roman"/>
                <w:sz w:val="24"/>
              </w:rPr>
              <w:t xml:space="preserve"> </w:t>
            </w:r>
            <w:proofErr w:type="spellStart"/>
            <w:r w:rsidRPr="0057690B">
              <w:rPr>
                <w:rFonts w:ascii="Times New Roman" w:hAnsi="Times New Roman" w:cs="Times New Roman"/>
                <w:sz w:val="24"/>
              </w:rPr>
              <w:t>демонстрирующемся</w:t>
            </w:r>
            <w:proofErr w:type="spellEnd"/>
            <w:r w:rsidRPr="0057690B">
              <w:rPr>
                <w:rFonts w:ascii="Times New Roman" w:hAnsi="Times New Roman" w:cs="Times New Roman"/>
                <w:sz w:val="24"/>
              </w:rPr>
              <w:t xml:space="preserve">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w:t>
            </w:r>
            <w:proofErr w:type="gramEnd"/>
          </w:p>
          <w:p w:rsidR="0057690B" w:rsidRPr="0057690B" w:rsidRDefault="0057690B" w:rsidP="00491A6E">
            <w:pPr>
              <w:rPr>
                <w:rFonts w:ascii="Times New Roman" w:hAnsi="Times New Roman" w:cs="Times New Roman"/>
                <w:sz w:val="24"/>
              </w:rPr>
            </w:pPr>
          </w:p>
        </w:tc>
      </w:tr>
      <w:tr w:rsidR="0057690B" w:rsidTr="00491A6E">
        <w:tblPrEx>
          <w:tblCellMar>
            <w:top w:w="0" w:type="dxa"/>
            <w:bottom w:w="0" w:type="dxa"/>
          </w:tblCellMar>
        </w:tblPrEx>
        <w:trPr>
          <w:trHeight w:val="9735"/>
        </w:trPr>
        <w:tc>
          <w:tcPr>
            <w:tcW w:w="2868" w:type="dxa"/>
          </w:tcPr>
          <w:p w:rsidR="0057690B" w:rsidRDefault="0057690B" w:rsidP="00491A6E">
            <w:pPr>
              <w:spacing w:after="0" w:line="360" w:lineRule="auto"/>
              <w:jc w:val="both"/>
              <w:rPr>
                <w:rFonts w:ascii="Times New Roman" w:hAnsi="Times New Roman" w:cs="Times New Roman"/>
                <w:sz w:val="24"/>
              </w:rPr>
            </w:pPr>
            <w:r>
              <w:rPr>
                <w:rFonts w:ascii="Times New Roman" w:hAnsi="Times New Roman" w:cs="Times New Roman"/>
                <w:sz w:val="24"/>
              </w:rPr>
              <w:lastRenderedPageBreak/>
              <w:t>2. </w:t>
            </w:r>
            <w:r w:rsidRPr="0057690B">
              <w:rPr>
                <w:rFonts w:ascii="Times New Roman" w:hAnsi="Times New Roman" w:cs="Times New Roman"/>
                <w:sz w:val="24"/>
              </w:rPr>
              <w:t>Тайна следствия и судопроизводств</w:t>
            </w:r>
            <w:r>
              <w:rPr>
                <w:rFonts w:ascii="Times New Roman" w:hAnsi="Times New Roman" w:cs="Times New Roman"/>
                <w:sz w:val="24"/>
              </w:rPr>
              <w:t>а</w:t>
            </w: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p w:rsidR="00D652E6" w:rsidRPr="0057690B" w:rsidRDefault="00D652E6" w:rsidP="00491A6E">
            <w:pPr>
              <w:spacing w:after="0" w:line="360" w:lineRule="auto"/>
              <w:jc w:val="both"/>
              <w:rPr>
                <w:rFonts w:ascii="Times New Roman" w:hAnsi="Times New Roman" w:cs="Times New Roman"/>
                <w:sz w:val="24"/>
              </w:rPr>
            </w:pPr>
          </w:p>
        </w:tc>
        <w:tc>
          <w:tcPr>
            <w:tcW w:w="3015" w:type="dxa"/>
            <w:shd w:val="clear" w:color="auto" w:fill="auto"/>
          </w:tcPr>
          <w:p w:rsidR="00D652E6" w:rsidRDefault="00D652E6" w:rsidP="00491A6E">
            <w:pPr>
              <w:rPr>
                <w:rFonts w:ascii="Times New Roman" w:hAnsi="Times New Roman" w:cs="Times New Roman"/>
                <w:sz w:val="24"/>
              </w:rPr>
            </w:pPr>
            <w:r w:rsidRPr="00D652E6">
              <w:rPr>
                <w:rFonts w:ascii="Times New Roman" w:hAnsi="Times New Roman" w:cs="Times New Roman"/>
                <w:sz w:val="24"/>
              </w:rPr>
              <w:t xml:space="preserve">Положения о недопустимости разглашения следственных данных установлены, в частности, Уголовно-процессуальным кодексом Российской Федерации: «Данные предварительного расследования не </w:t>
            </w:r>
            <w:proofErr w:type="gramStart"/>
            <w:r w:rsidRPr="00D652E6">
              <w:rPr>
                <w:rFonts w:ascii="Times New Roman" w:hAnsi="Times New Roman" w:cs="Times New Roman"/>
                <w:sz w:val="24"/>
              </w:rPr>
              <w:t>подлежат разглашению… Данные предварительного расследования могут</w:t>
            </w:r>
            <w:proofErr w:type="gramEnd"/>
            <w:r w:rsidRPr="00D652E6">
              <w:rPr>
                <w:rFonts w:ascii="Times New Roman" w:hAnsi="Times New Roman" w:cs="Times New Roman"/>
                <w:sz w:val="24"/>
              </w:rPr>
              <w:t xml:space="preserve"> быть преданы гласности лишь с разрешения прокурора, следователя, дознавателя и только в том объеме, в каком ими </w:t>
            </w:r>
            <w:r>
              <w:rPr>
                <w:rFonts w:ascii="Times New Roman" w:hAnsi="Times New Roman" w:cs="Times New Roman"/>
                <w:sz w:val="24"/>
              </w:rPr>
              <w:t>будет признано это допустимым.</w:t>
            </w:r>
          </w:p>
          <w:p w:rsidR="00D652E6" w:rsidRDefault="00D652E6" w:rsidP="00491A6E">
            <w:pPr>
              <w:rPr>
                <w:rFonts w:ascii="Times New Roman" w:hAnsi="Times New Roman" w:cs="Times New Roman"/>
                <w:sz w:val="24"/>
              </w:rPr>
            </w:pPr>
            <w:r w:rsidRPr="00D652E6">
              <w:rPr>
                <w:rFonts w:ascii="Times New Roman" w:hAnsi="Times New Roman" w:cs="Times New Roman"/>
                <w:sz w:val="24"/>
              </w:rPr>
              <w:t>Разглашение данных о частной жизни участников уголовного судопроизводства без их согласия не допускается» (ч. 1, 3 ст. 161).</w:t>
            </w:r>
          </w:p>
        </w:tc>
        <w:tc>
          <w:tcPr>
            <w:tcW w:w="2622" w:type="dxa"/>
            <w:shd w:val="clear" w:color="auto" w:fill="auto"/>
          </w:tcPr>
          <w:p w:rsidR="00D652E6" w:rsidRPr="0057690B" w:rsidRDefault="00D652E6" w:rsidP="00491A6E">
            <w:pPr>
              <w:rPr>
                <w:rFonts w:ascii="Times New Roman" w:hAnsi="Times New Roman" w:cs="Times New Roman"/>
                <w:sz w:val="24"/>
              </w:rPr>
            </w:pPr>
            <w:r>
              <w:rPr>
                <w:rFonts w:ascii="Times New Roman" w:hAnsi="Times New Roman" w:cs="Times New Roman"/>
                <w:sz w:val="24"/>
              </w:rPr>
              <w:t xml:space="preserve">Ст. 310 УК РФ: </w:t>
            </w:r>
            <w:r w:rsidRPr="00D652E6">
              <w:rPr>
                <w:rFonts w:ascii="Times New Roman" w:hAnsi="Times New Roman" w:cs="Times New Roman"/>
                <w:sz w:val="24"/>
              </w:rP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w:t>
            </w:r>
            <w:proofErr w:type="gramStart"/>
            <w:r w:rsidRPr="00D652E6">
              <w:rPr>
                <w:rFonts w:ascii="Times New Roman" w:hAnsi="Times New Roman" w:cs="Times New Roman"/>
                <w:sz w:val="24"/>
              </w:rPr>
              <w:t xml:space="preserve"> ,</w:t>
            </w:r>
            <w:proofErr w:type="gramEnd"/>
            <w:r w:rsidRPr="00D652E6">
              <w:rPr>
                <w:rFonts w:ascii="Times New Roman" w:hAnsi="Times New Roman" w:cs="Times New Roman"/>
                <w:sz w:val="24"/>
              </w:rPr>
              <w:t xml:space="preserve">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w:t>
            </w:r>
            <w:r w:rsidRPr="00D652E6">
              <w:rPr>
                <w:rFonts w:ascii="Times New Roman" w:hAnsi="Times New Roman" w:cs="Times New Roman"/>
                <w:sz w:val="24"/>
              </w:rPr>
              <w:t>месяцев.</w:t>
            </w:r>
          </w:p>
        </w:tc>
      </w:tr>
      <w:tr w:rsidR="00D652E6" w:rsidTr="00491A6E">
        <w:tblPrEx>
          <w:tblCellMar>
            <w:top w:w="0" w:type="dxa"/>
            <w:bottom w:w="0" w:type="dxa"/>
          </w:tblCellMar>
        </w:tblPrEx>
        <w:trPr>
          <w:trHeight w:val="1635"/>
        </w:trPr>
        <w:tc>
          <w:tcPr>
            <w:tcW w:w="2868" w:type="dxa"/>
          </w:tcPr>
          <w:p w:rsidR="00D652E6" w:rsidRDefault="003871FF" w:rsidP="00491A6E">
            <w:pPr>
              <w:spacing w:after="0" w:line="360" w:lineRule="auto"/>
              <w:jc w:val="both"/>
              <w:rPr>
                <w:rFonts w:ascii="Times New Roman" w:hAnsi="Times New Roman" w:cs="Times New Roman"/>
                <w:sz w:val="24"/>
              </w:rPr>
            </w:pPr>
            <w:r>
              <w:rPr>
                <w:rFonts w:ascii="Times New Roman" w:hAnsi="Times New Roman" w:cs="Times New Roman"/>
                <w:sz w:val="24"/>
              </w:rPr>
              <w:t xml:space="preserve">3. </w:t>
            </w:r>
            <w:r w:rsidRPr="003871FF">
              <w:rPr>
                <w:rFonts w:ascii="Times New Roman" w:hAnsi="Times New Roman" w:cs="Times New Roman"/>
                <w:sz w:val="24"/>
              </w:rPr>
              <w:t>Служебные сведения ограниче</w:t>
            </w:r>
            <w:r>
              <w:rPr>
                <w:rFonts w:ascii="Times New Roman" w:hAnsi="Times New Roman" w:cs="Times New Roman"/>
                <w:sz w:val="24"/>
              </w:rPr>
              <w:t>нного доступа (служебная тайна)</w:t>
            </w: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837CB5" w:rsidRDefault="00837CB5" w:rsidP="00491A6E">
            <w:pPr>
              <w:spacing w:after="0" w:line="360" w:lineRule="auto"/>
              <w:jc w:val="both"/>
              <w:rPr>
                <w:rFonts w:ascii="Times New Roman" w:hAnsi="Times New Roman" w:cs="Times New Roman"/>
                <w:sz w:val="24"/>
              </w:rPr>
            </w:pPr>
          </w:p>
          <w:p w:rsidR="00D652E6" w:rsidRDefault="00D652E6" w:rsidP="00491A6E">
            <w:pPr>
              <w:spacing w:after="0" w:line="360" w:lineRule="auto"/>
              <w:jc w:val="both"/>
              <w:rPr>
                <w:rFonts w:ascii="Times New Roman" w:hAnsi="Times New Roman" w:cs="Times New Roman"/>
                <w:sz w:val="24"/>
              </w:rPr>
            </w:pPr>
          </w:p>
        </w:tc>
        <w:tc>
          <w:tcPr>
            <w:tcW w:w="3015" w:type="dxa"/>
            <w:shd w:val="clear" w:color="auto" w:fill="auto"/>
          </w:tcPr>
          <w:p w:rsidR="00D652E6" w:rsidRDefault="003871FF" w:rsidP="00491A6E">
            <w:pPr>
              <w:rPr>
                <w:rFonts w:ascii="Times New Roman" w:hAnsi="Times New Roman" w:cs="Times New Roman"/>
                <w:sz w:val="24"/>
              </w:rPr>
            </w:pPr>
            <w:r>
              <w:rPr>
                <w:rFonts w:ascii="Times New Roman" w:hAnsi="Times New Roman" w:cs="Times New Roman"/>
                <w:sz w:val="24"/>
              </w:rPr>
              <w:lastRenderedPageBreak/>
              <w:t xml:space="preserve">Постановление </w:t>
            </w:r>
            <w:r w:rsidRPr="003871FF">
              <w:rPr>
                <w:rFonts w:ascii="Times New Roman" w:hAnsi="Times New Roman" w:cs="Times New Roman"/>
                <w:sz w:val="24"/>
              </w:rPr>
              <w:t>Правительства РФ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r w:rsidR="00837CB5">
              <w:rPr>
                <w:rFonts w:ascii="Times New Roman" w:hAnsi="Times New Roman" w:cs="Times New Roman"/>
                <w:sz w:val="24"/>
              </w:rPr>
              <w:t xml:space="preserve">, </w:t>
            </w:r>
            <w:r w:rsidR="00837CB5" w:rsidRPr="00837CB5">
              <w:rPr>
                <w:rFonts w:ascii="Times New Roman" w:hAnsi="Times New Roman" w:cs="Times New Roman"/>
                <w:sz w:val="24"/>
              </w:rPr>
              <w:t>Федеральный закон "О служебной тайне"</w:t>
            </w:r>
            <w:r w:rsidR="00837CB5">
              <w:rPr>
                <w:rFonts w:ascii="Times New Roman" w:hAnsi="Times New Roman" w:cs="Times New Roman"/>
                <w:sz w:val="24"/>
              </w:rPr>
              <w:t>.</w:t>
            </w:r>
          </w:p>
          <w:p w:rsidR="00D652E6" w:rsidRDefault="00D652E6" w:rsidP="00491A6E">
            <w:pPr>
              <w:rPr>
                <w:rFonts w:ascii="Times New Roman" w:hAnsi="Times New Roman" w:cs="Times New Roman"/>
                <w:sz w:val="24"/>
              </w:rPr>
            </w:pPr>
          </w:p>
          <w:p w:rsidR="00D652E6" w:rsidRDefault="00D652E6" w:rsidP="00491A6E">
            <w:pPr>
              <w:rPr>
                <w:rFonts w:ascii="Times New Roman" w:hAnsi="Times New Roman" w:cs="Times New Roman"/>
                <w:sz w:val="24"/>
              </w:rPr>
            </w:pPr>
          </w:p>
          <w:p w:rsidR="00D652E6" w:rsidRPr="00D652E6" w:rsidRDefault="00D652E6" w:rsidP="00491A6E">
            <w:pPr>
              <w:rPr>
                <w:rFonts w:ascii="Times New Roman" w:hAnsi="Times New Roman" w:cs="Times New Roman"/>
                <w:sz w:val="24"/>
              </w:rPr>
            </w:pPr>
          </w:p>
        </w:tc>
        <w:tc>
          <w:tcPr>
            <w:tcW w:w="2622" w:type="dxa"/>
            <w:shd w:val="clear" w:color="auto" w:fill="auto"/>
          </w:tcPr>
          <w:p w:rsidR="00D652E6" w:rsidRDefault="00837CB5" w:rsidP="00491A6E">
            <w:pPr>
              <w:rPr>
                <w:rFonts w:ascii="Times New Roman" w:hAnsi="Times New Roman" w:cs="Times New Roman"/>
                <w:sz w:val="24"/>
              </w:rPr>
            </w:pPr>
            <w:r w:rsidRPr="00837CB5">
              <w:rPr>
                <w:rFonts w:ascii="Times New Roman" w:hAnsi="Times New Roman" w:cs="Times New Roman"/>
                <w:sz w:val="24"/>
              </w:rPr>
              <w:lastRenderedPageBreak/>
              <w:t xml:space="preserve">Административная ответственность наступит для должностных лиц, которые намеренно допустили утечку данных о юридическом лице. При этом данный поступок привел к снижению стоимости ценных бумаг и падению активов. </w:t>
            </w:r>
            <w:r w:rsidRPr="00837CB5">
              <w:rPr>
                <w:rFonts w:ascii="Times New Roman" w:hAnsi="Times New Roman" w:cs="Times New Roman"/>
                <w:sz w:val="24"/>
              </w:rPr>
              <w:lastRenderedPageBreak/>
              <w:t>Наказание будет по статье 15.21 КоАП – человека оштрафуют на сумму до 50 000 рублей</w:t>
            </w:r>
            <w:r w:rsidR="00C722B0">
              <w:rPr>
                <w:rStyle w:val="a6"/>
                <w:rFonts w:ascii="Times New Roman" w:hAnsi="Times New Roman" w:cs="Times New Roman"/>
                <w:sz w:val="24"/>
              </w:rPr>
              <w:footnoteReference w:id="14"/>
            </w:r>
            <w:r w:rsidRPr="00837CB5">
              <w:rPr>
                <w:rFonts w:ascii="Times New Roman" w:hAnsi="Times New Roman" w:cs="Times New Roman"/>
                <w:sz w:val="24"/>
              </w:rPr>
              <w:t>.</w:t>
            </w:r>
          </w:p>
          <w:p w:rsidR="00D652E6" w:rsidRDefault="00D652E6" w:rsidP="00491A6E">
            <w:pPr>
              <w:rPr>
                <w:rFonts w:ascii="Times New Roman" w:hAnsi="Times New Roman" w:cs="Times New Roman"/>
                <w:sz w:val="24"/>
              </w:rPr>
            </w:pPr>
          </w:p>
        </w:tc>
      </w:tr>
      <w:tr w:rsidR="006E69BE" w:rsidTr="00491A6E">
        <w:tblPrEx>
          <w:tblCellMar>
            <w:top w:w="0" w:type="dxa"/>
            <w:bottom w:w="0" w:type="dxa"/>
          </w:tblCellMar>
        </w:tblPrEx>
        <w:trPr>
          <w:trHeight w:val="6614"/>
        </w:trPr>
        <w:tc>
          <w:tcPr>
            <w:tcW w:w="2868" w:type="dxa"/>
          </w:tcPr>
          <w:p w:rsidR="006E69BE" w:rsidRDefault="006E69BE" w:rsidP="00491A6E">
            <w:pPr>
              <w:spacing w:after="0" w:line="360" w:lineRule="auto"/>
              <w:rPr>
                <w:rFonts w:ascii="Times New Roman" w:hAnsi="Times New Roman" w:cs="Times New Roman"/>
                <w:sz w:val="24"/>
              </w:rPr>
            </w:pPr>
            <w:r>
              <w:rPr>
                <w:rFonts w:ascii="Times New Roman" w:hAnsi="Times New Roman" w:cs="Times New Roman"/>
                <w:sz w:val="24"/>
              </w:rPr>
              <w:lastRenderedPageBreak/>
              <w:t xml:space="preserve">4. </w:t>
            </w:r>
            <w:r w:rsidRPr="006E69BE">
              <w:rPr>
                <w:rFonts w:ascii="Times New Roman" w:hAnsi="Times New Roman" w:cs="Times New Roman"/>
                <w:sz w:val="24"/>
              </w:rPr>
              <w:t>Сведения, связанные с профессиональной деятельностью: врачебная, нотариальная, адвокатская тайна, тайна переписки, телефонных переговоров, почтовых отправлений, телеграфных или иных сообщений и др.</w:t>
            </w: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1A2ED5" w:rsidP="00491A6E">
            <w:pPr>
              <w:spacing w:after="0" w:line="360" w:lineRule="auto"/>
              <w:rPr>
                <w:rFonts w:ascii="Times New Roman" w:hAnsi="Times New Roman" w:cs="Times New Roman"/>
                <w:sz w:val="24"/>
              </w:rPr>
            </w:pPr>
            <w:r>
              <w:rPr>
                <w:rFonts w:ascii="Times New Roman" w:hAnsi="Times New Roman" w:cs="Times New Roman"/>
                <w:noProof/>
                <w:sz w:val="24"/>
                <w:lang w:eastAsia="ru-RU"/>
              </w:rPr>
              <mc:AlternateContent>
                <mc:Choice Requires="wps">
                  <w:drawing>
                    <wp:anchor distT="0" distB="0" distL="114300" distR="114300" simplePos="0" relativeHeight="251659264" behindDoc="0" locked="0" layoutInCell="1" allowOverlap="1" wp14:anchorId="3B3E6115" wp14:editId="631F34C0">
                      <wp:simplePos x="0" y="0"/>
                      <wp:positionH relativeFrom="column">
                        <wp:posOffset>-85725</wp:posOffset>
                      </wp:positionH>
                      <wp:positionV relativeFrom="paragraph">
                        <wp:posOffset>241300</wp:posOffset>
                      </wp:positionV>
                      <wp:extent cx="53911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19pt" to="417.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0wV4QEAANkDAAAOAAAAZHJzL2Uyb0RvYy54bWysU0uO1DAQ3SNxB8t7OsmgQRB1ehYzgg2C&#10;Fp8DeBy7Y+GfbNNJ74A1Uh+BK7AAaaQBzuDciLI7nUGAEEJsHJerXlW9V5Xl2aAk2jLnhdENrhYl&#10;RkxT0wq9afDLFw/v3MfIB6JbIo1mDd4xj89Wt28te1uzE9MZ2TKHIIn2dW8b3IVg66LwtGOK+IWx&#10;TIOTG6dIANNtitaRHrIrWZyU5b2iN661zlDmPbxeHJx4lfNzzmh4yrlnAckGQ28hny6fl+ksVktS&#10;bxyxnaBTG+QfulBEaCg6p7oggaDXTvySSgnqjDc8LKhRheFcUJY5AJuq/InN845YlrmAON7OMvn/&#10;l5Y+2a4dEi3MDiNNFIwofhjfjPv4JX4c92h8G7/Fz/FTvIpf49X4Du7X43u4J2e8np73qEpK9tbX&#10;kPBcr91kebt2SZaBO5W+QBgNWf3drD4bAqLweHr3QVWdwpDo0VfcAK3z4REzCqVLg6XQSRhSk+1j&#10;H6AYhB5DwEiNHErnW9hJloKlfsY4kIViVUbnNWPn0qEtgQVpX2UakCtHJggXUs6g8s+gKTbBWF69&#10;vwXO0bmi0WEGKqGN+13VMBxb5Yf4I+sD10T70rS7PIgsB+xPVmna9bSgP9oZfvNHrr4DAAD//wMA&#10;UEsDBBQABgAIAAAAIQBxmp023QAAAAkBAAAPAAAAZHJzL2Rvd25yZXYueG1sTI9NT4NAEIbvJv6H&#10;zZj01i6V1BJkaYxtT3pA9OBxy45Ays4Sdgvor3eMBz3OO0/ej2w3206MOPjWkYL1KgKBVDnTUq3g&#10;7fW4TED4oMnozhEq+EQPu/z6KtOpcRO94FiGWrAJ+VQraELoUyl91aDVfuV6JP59uMHqwOdQSzPo&#10;ic1tJ2+j6E5a3RInNLrHxwarc3mxCraHp7Lop/3zVyG3sihGF5Lzu1KLm/nhHkTAOfzB8FOfq0PO&#10;nU7uQsaLTsFyHW8YVRAnvImBJN6wcPoVZJ7J/wvybwAAAP//AwBQSwECLQAUAAYACAAAACEAtoM4&#10;kv4AAADhAQAAEwAAAAAAAAAAAAAAAAAAAAAAW0NvbnRlbnRfVHlwZXNdLnhtbFBLAQItABQABgAI&#10;AAAAIQA4/SH/1gAAAJQBAAALAAAAAAAAAAAAAAAAAC8BAABfcmVscy8ucmVsc1BLAQItABQABgAI&#10;AAAAIQCP40wV4QEAANkDAAAOAAAAAAAAAAAAAAAAAC4CAABkcnMvZTJvRG9jLnhtbFBLAQItABQA&#10;BgAIAAAAIQBxmp023QAAAAkBAAAPAAAAAAAAAAAAAAAAADsEAABkcnMvZG93bnJldi54bWxQSwUG&#10;AAAAAAQABADzAAAARQUAAAAA&#10;" strokecolor="black [3040]"/>
                  </w:pict>
                </mc:Fallback>
              </mc:AlternateContent>
            </w:r>
          </w:p>
          <w:p w:rsidR="00A56151" w:rsidRDefault="00A63AB8" w:rsidP="00491A6E">
            <w:pPr>
              <w:spacing w:after="0" w:line="360" w:lineRule="auto"/>
              <w:rPr>
                <w:rFonts w:ascii="Times New Roman" w:hAnsi="Times New Roman" w:cs="Times New Roman"/>
                <w:sz w:val="24"/>
              </w:rPr>
            </w:pPr>
            <w:r>
              <w:rPr>
                <w:rFonts w:ascii="Times New Roman" w:hAnsi="Times New Roman" w:cs="Times New Roman"/>
                <w:sz w:val="24"/>
              </w:rPr>
              <w:t xml:space="preserve">5. </w:t>
            </w:r>
            <w:r w:rsidR="00FA07B3" w:rsidRPr="00FA07B3">
              <w:rPr>
                <w:rFonts w:ascii="Times New Roman" w:hAnsi="Times New Roman" w:cs="Times New Roman"/>
                <w:sz w:val="24"/>
              </w:rPr>
              <w:t>Сведения, связанные с коммерческой деятельностью, доступ к которым огра</w:t>
            </w:r>
            <w:r w:rsidR="00FA07B3">
              <w:rPr>
                <w:rFonts w:ascii="Times New Roman" w:hAnsi="Times New Roman" w:cs="Times New Roman"/>
                <w:sz w:val="24"/>
              </w:rPr>
              <w:t>ничивается (коммерческая тайна)</w:t>
            </w: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p>
          <w:p w:rsidR="00491A6E" w:rsidRDefault="00491A6E" w:rsidP="00491A6E">
            <w:pPr>
              <w:spacing w:after="0" w:line="360" w:lineRule="auto"/>
              <w:rPr>
                <w:rFonts w:ascii="Times New Roman" w:hAnsi="Times New Roman" w:cs="Times New Roman"/>
                <w:sz w:val="24"/>
              </w:rPr>
            </w:pPr>
            <w:r>
              <w:rPr>
                <w:rFonts w:ascii="Times New Roman" w:hAnsi="Times New Roman" w:cs="Times New Roman"/>
                <w:sz w:val="24"/>
              </w:rPr>
              <w:t xml:space="preserve">6. </w:t>
            </w:r>
            <w:r>
              <w:t xml:space="preserve"> </w:t>
            </w:r>
            <w:r w:rsidRPr="00491A6E">
              <w:rPr>
                <w:rFonts w:ascii="Times New Roman" w:hAnsi="Times New Roman" w:cs="Times New Roman"/>
                <w:sz w:val="24"/>
              </w:rPr>
              <w:t>Сведения о сущности изобретения, полезной модели или промышленного образца до официальной публикации информации о них</w:t>
            </w: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A56151" w:rsidRDefault="00A56151" w:rsidP="00491A6E">
            <w:pPr>
              <w:spacing w:after="0" w:line="360" w:lineRule="auto"/>
              <w:rPr>
                <w:rFonts w:ascii="Times New Roman" w:hAnsi="Times New Roman" w:cs="Times New Roman"/>
                <w:sz w:val="24"/>
              </w:rPr>
            </w:pPr>
          </w:p>
          <w:p w:rsidR="006E69BE" w:rsidRDefault="006E69BE" w:rsidP="00491A6E">
            <w:pPr>
              <w:spacing w:after="0" w:line="360" w:lineRule="auto"/>
              <w:jc w:val="both"/>
              <w:rPr>
                <w:rFonts w:ascii="Times New Roman" w:hAnsi="Times New Roman" w:cs="Times New Roman"/>
                <w:sz w:val="24"/>
              </w:rPr>
            </w:pPr>
          </w:p>
          <w:p w:rsidR="006E69BE" w:rsidRDefault="006E69BE" w:rsidP="00491A6E">
            <w:pPr>
              <w:spacing w:after="0" w:line="360" w:lineRule="auto"/>
              <w:jc w:val="both"/>
              <w:rPr>
                <w:rFonts w:ascii="Times New Roman" w:hAnsi="Times New Roman" w:cs="Times New Roman"/>
                <w:sz w:val="24"/>
              </w:rPr>
            </w:pPr>
          </w:p>
          <w:p w:rsidR="006E69BE" w:rsidRDefault="006E69BE" w:rsidP="00491A6E">
            <w:pPr>
              <w:spacing w:after="0" w:line="360" w:lineRule="auto"/>
              <w:jc w:val="both"/>
              <w:rPr>
                <w:rFonts w:ascii="Times New Roman" w:hAnsi="Times New Roman" w:cs="Times New Roman"/>
                <w:sz w:val="24"/>
              </w:rPr>
            </w:pPr>
          </w:p>
          <w:p w:rsidR="006E69BE" w:rsidRDefault="006E69BE" w:rsidP="00491A6E">
            <w:pPr>
              <w:spacing w:after="0" w:line="360" w:lineRule="auto"/>
              <w:jc w:val="both"/>
              <w:rPr>
                <w:rFonts w:ascii="Times New Roman" w:hAnsi="Times New Roman" w:cs="Times New Roman"/>
                <w:sz w:val="24"/>
              </w:rPr>
            </w:pPr>
          </w:p>
          <w:p w:rsidR="006E69BE" w:rsidRDefault="006E69BE" w:rsidP="00491A6E">
            <w:pPr>
              <w:spacing w:after="0" w:line="360" w:lineRule="auto"/>
              <w:jc w:val="both"/>
              <w:rPr>
                <w:rFonts w:ascii="Times New Roman" w:hAnsi="Times New Roman" w:cs="Times New Roman"/>
                <w:sz w:val="24"/>
              </w:rPr>
            </w:pPr>
          </w:p>
        </w:tc>
        <w:tc>
          <w:tcPr>
            <w:tcW w:w="3015" w:type="dxa"/>
            <w:shd w:val="clear" w:color="auto" w:fill="auto"/>
          </w:tcPr>
          <w:p w:rsidR="006E69BE" w:rsidRDefault="006E341D" w:rsidP="00491A6E">
            <w:pPr>
              <w:rPr>
                <w:rFonts w:ascii="Times New Roman" w:hAnsi="Times New Roman" w:cs="Times New Roman"/>
                <w:sz w:val="24"/>
              </w:rPr>
            </w:pPr>
            <w:r>
              <w:rPr>
                <w:rFonts w:ascii="Times New Roman" w:hAnsi="Times New Roman" w:cs="Times New Roman"/>
                <w:sz w:val="24"/>
              </w:rPr>
              <w:lastRenderedPageBreak/>
              <w:t>К</w:t>
            </w:r>
            <w:r w:rsidRPr="006E341D">
              <w:rPr>
                <w:rFonts w:ascii="Times New Roman" w:hAnsi="Times New Roman" w:cs="Times New Roman"/>
                <w:sz w:val="24"/>
              </w:rPr>
              <w:t>ак правило, это законодательные акты, регулирующие отношения в определенных сферах деятельности. Например, Федеральный закон от 31.05.2002 № 63-ФЗ «Об адвокатской деятельности и адвокатуре в Российской Федерации» (в ред. 24.07.2007, с изм. от 03.12.2007) содержит ст. 8 «Адвокатская тайна», в которой установлено, что адвокатской тайной являются любые сведения, связанные с оказанием адвокатом юридической помощи своему доверителю.</w:t>
            </w:r>
            <w:r>
              <w:t xml:space="preserve"> </w:t>
            </w:r>
            <w:r w:rsidRPr="006E341D">
              <w:rPr>
                <w:rFonts w:ascii="Times New Roman" w:hAnsi="Times New Roman" w:cs="Times New Roman"/>
                <w:sz w:val="24"/>
              </w:rPr>
              <w:t>Приказом Федерального фонда обязательного медицинского страхования от 25.03.1998 № 30 «О соблюдении конфиденциальности сведений, составляющих врачебную тайну» установлен комплекс организационных мер по обеспечению защиты информации, составляющей врачебную тайну.</w:t>
            </w:r>
            <w:r>
              <w:t xml:space="preserve"> </w:t>
            </w:r>
            <w:r w:rsidRPr="006E341D">
              <w:rPr>
                <w:rFonts w:ascii="Times New Roman" w:hAnsi="Times New Roman" w:cs="Times New Roman"/>
                <w:sz w:val="24"/>
              </w:rPr>
              <w:t xml:space="preserve">Федеральный закон от 17.07.1999 № 176-ФЗ </w:t>
            </w:r>
            <w:r w:rsidRPr="006E341D">
              <w:rPr>
                <w:rFonts w:ascii="Times New Roman" w:hAnsi="Times New Roman" w:cs="Times New Roman"/>
                <w:sz w:val="24"/>
              </w:rPr>
              <w:lastRenderedPageBreak/>
              <w:t>«О почтовой связи» (в ред. от 26.06.2007) содержит положения, направленные на защиту тайны связи, – тайны переписки, почтовых, телеграфных и иных сообщений, входящих в сферу деятельности операторов почтовой связи.</w:t>
            </w:r>
          </w:p>
          <w:p w:rsidR="001A2ED5" w:rsidRDefault="00FA07B3" w:rsidP="00491A6E">
            <w:pPr>
              <w:rPr>
                <w:rFonts w:ascii="Times New Roman" w:hAnsi="Times New Roman" w:cs="Times New Roman"/>
                <w:sz w:val="24"/>
              </w:rPr>
            </w:pPr>
            <w:r>
              <w:rPr>
                <w:rFonts w:ascii="Times New Roman" w:hAnsi="Times New Roman" w:cs="Times New Roman"/>
                <w:sz w:val="24"/>
              </w:rPr>
              <w:t xml:space="preserve">Гражданский кодекс </w:t>
            </w:r>
            <w:r w:rsidRPr="00FA07B3">
              <w:rPr>
                <w:rFonts w:ascii="Times New Roman" w:hAnsi="Times New Roman" w:cs="Times New Roman"/>
                <w:sz w:val="24"/>
              </w:rPr>
              <w:t>Российской Федерации (ст. 139)</w:t>
            </w:r>
            <w:r>
              <w:rPr>
                <w:rFonts w:ascii="Times New Roman" w:hAnsi="Times New Roman" w:cs="Times New Roman"/>
                <w:sz w:val="24"/>
              </w:rPr>
              <w:t>, Федеральный закон</w:t>
            </w:r>
            <w:r w:rsidRPr="00FA07B3">
              <w:rPr>
                <w:rFonts w:ascii="Times New Roman" w:hAnsi="Times New Roman" w:cs="Times New Roman"/>
                <w:sz w:val="24"/>
              </w:rPr>
              <w:t xml:space="preserve"> от 29.07.2004 № 98-ФЗ «О коммерческой тайне» (в ред. от 24.07.2007).</w:t>
            </w: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p>
          <w:p w:rsidR="00491A6E" w:rsidRDefault="00491A6E" w:rsidP="00491A6E">
            <w:pPr>
              <w:rPr>
                <w:rFonts w:ascii="Times New Roman" w:hAnsi="Times New Roman" w:cs="Times New Roman"/>
                <w:sz w:val="24"/>
              </w:rPr>
            </w:pPr>
            <w:r>
              <w:rPr>
                <w:rFonts w:ascii="Times New Roman" w:hAnsi="Times New Roman" w:cs="Times New Roman"/>
                <w:sz w:val="24"/>
              </w:rPr>
              <w:t xml:space="preserve">Гражданский кодекс </w:t>
            </w:r>
            <w:r w:rsidRPr="00491A6E">
              <w:rPr>
                <w:rFonts w:ascii="Times New Roman" w:hAnsi="Times New Roman" w:cs="Times New Roman"/>
                <w:sz w:val="24"/>
              </w:rPr>
              <w:t>Российской Федерации (ч. 4).</w:t>
            </w:r>
          </w:p>
          <w:p w:rsidR="00491A6E" w:rsidRDefault="00491A6E" w:rsidP="00491A6E">
            <w:pPr>
              <w:rPr>
                <w:rFonts w:ascii="Times New Roman" w:hAnsi="Times New Roman" w:cs="Times New Roman"/>
                <w:sz w:val="24"/>
              </w:rPr>
            </w:pPr>
          </w:p>
          <w:p w:rsidR="001A2ED5" w:rsidRDefault="001A2ED5" w:rsidP="00491A6E">
            <w:pPr>
              <w:rPr>
                <w:rFonts w:ascii="Times New Roman" w:hAnsi="Times New Roman" w:cs="Times New Roman"/>
                <w:sz w:val="24"/>
              </w:rPr>
            </w:pPr>
          </w:p>
          <w:p w:rsidR="001A2ED5" w:rsidRDefault="001A2ED5" w:rsidP="00491A6E">
            <w:pPr>
              <w:rPr>
                <w:rFonts w:ascii="Times New Roman" w:hAnsi="Times New Roman" w:cs="Times New Roman"/>
                <w:sz w:val="24"/>
              </w:rPr>
            </w:pPr>
          </w:p>
        </w:tc>
        <w:tc>
          <w:tcPr>
            <w:tcW w:w="2622" w:type="dxa"/>
            <w:shd w:val="clear" w:color="auto" w:fill="auto"/>
          </w:tcPr>
          <w:p w:rsidR="006E69BE" w:rsidRDefault="006E341D" w:rsidP="00491A6E">
            <w:pPr>
              <w:rPr>
                <w:rFonts w:ascii="Times New Roman" w:hAnsi="Times New Roman" w:cs="Times New Roman"/>
                <w:sz w:val="24"/>
              </w:rPr>
            </w:pPr>
            <w:r w:rsidRPr="006E341D">
              <w:rPr>
                <w:rFonts w:ascii="Times New Roman" w:hAnsi="Times New Roman" w:cs="Times New Roman"/>
                <w:sz w:val="24"/>
              </w:rPr>
              <w:lastRenderedPageBreak/>
              <w:t>Нарушение тайны переписки, телефонных переговоров, почтовых, телеграфных или иных сообщений в соответствии с Уголовным кодексом Российской Федерации (ст. 138) влечет уголовную ответственность.</w:t>
            </w:r>
          </w:p>
          <w:p w:rsidR="006E341D" w:rsidRDefault="00A56151" w:rsidP="00491A6E">
            <w:pPr>
              <w:rPr>
                <w:rFonts w:ascii="Times New Roman" w:hAnsi="Times New Roman" w:cs="Times New Roman"/>
                <w:sz w:val="24"/>
              </w:rPr>
            </w:pPr>
            <w:r w:rsidRPr="00A56151">
              <w:rPr>
                <w:rFonts w:ascii="Times New Roman" w:hAnsi="Times New Roman" w:cs="Times New Roman"/>
                <w:sz w:val="24"/>
              </w:rPr>
              <w:t>Согласно п. 2 ст. 137 УК РФ медицинский сотрудник, который предал гласности данные о здоровье пациента, его диагнозе без его согласия, может быть привлечен к уголовной ответственности.</w:t>
            </w: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r w:rsidRPr="00A67F0B">
              <w:rPr>
                <w:rFonts w:ascii="Times New Roman" w:hAnsi="Times New Roman" w:cs="Times New Roman"/>
                <w:sz w:val="24"/>
              </w:rPr>
              <w:t xml:space="preserve">УК РФ Статья 183. </w:t>
            </w:r>
            <w:proofErr w:type="gramStart"/>
            <w:r w:rsidRPr="00A67F0B">
              <w:rPr>
                <w:rFonts w:ascii="Times New Roman" w:hAnsi="Times New Roman" w:cs="Times New Roman"/>
                <w:sz w:val="24"/>
              </w:rPr>
              <w:t>Незаконные</w:t>
            </w:r>
            <w:proofErr w:type="gramEnd"/>
            <w:r w:rsidRPr="00A67F0B">
              <w:rPr>
                <w:rFonts w:ascii="Times New Roman" w:hAnsi="Times New Roman" w:cs="Times New Roman"/>
                <w:sz w:val="24"/>
              </w:rPr>
              <w:t xml:space="preserve"> получение и разглашение сведений, составляющих коммерческую, налоговую или банковскую тайну</w:t>
            </w:r>
            <w:r>
              <w:rPr>
                <w:rFonts w:ascii="Times New Roman" w:hAnsi="Times New Roman" w:cs="Times New Roman"/>
                <w:sz w:val="24"/>
              </w:rPr>
              <w:t xml:space="preserve"> – </w:t>
            </w:r>
          </w:p>
          <w:p w:rsidR="00A67F0B" w:rsidRDefault="00A67F0B" w:rsidP="00491A6E">
            <w:pPr>
              <w:rPr>
                <w:rFonts w:ascii="Times New Roman" w:hAnsi="Times New Roman" w:cs="Times New Roman"/>
                <w:sz w:val="24"/>
              </w:rPr>
            </w:pPr>
            <w:r w:rsidRPr="00A67F0B">
              <w:rPr>
                <w:rFonts w:ascii="Times New Roman" w:hAnsi="Times New Roman" w:cs="Times New Roman"/>
                <w:sz w:val="24"/>
              </w:rPr>
              <w:t xml:space="preserve">1. </w:t>
            </w:r>
            <w:proofErr w:type="gramStart"/>
            <w:r w:rsidRPr="00A67F0B">
              <w:rPr>
                <w:rFonts w:ascii="Times New Roman" w:hAnsi="Times New Roman" w:cs="Times New Roman"/>
                <w:sz w:val="24"/>
              </w:rPr>
              <w:t>Собирание сведений, составляющих коммерческую, налоговую или банковскую тайну, путем похищения документов, подкупа или угроз, а р</w:t>
            </w:r>
            <w:r>
              <w:rPr>
                <w:rFonts w:ascii="Times New Roman" w:hAnsi="Times New Roman" w:cs="Times New Roman"/>
                <w:sz w:val="24"/>
              </w:rPr>
              <w:t xml:space="preserve">авно иным незаконным способом </w:t>
            </w:r>
            <w:r w:rsidRPr="00A67F0B">
              <w:rPr>
                <w:rFonts w:ascii="Times New Roman" w:hAnsi="Times New Roman" w:cs="Times New Roman"/>
                <w:sz w:val="24"/>
              </w:rP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w:t>
            </w:r>
            <w:proofErr w:type="gramEnd"/>
            <w:r w:rsidRPr="00A67F0B">
              <w:rPr>
                <w:rFonts w:ascii="Times New Roman" w:hAnsi="Times New Roman" w:cs="Times New Roman"/>
                <w:sz w:val="24"/>
              </w:rPr>
              <w:t xml:space="preserve"> на тот же срок.</w:t>
            </w:r>
          </w:p>
          <w:p w:rsidR="00A67F0B" w:rsidRDefault="00A67F0B" w:rsidP="00491A6E">
            <w:pPr>
              <w:rPr>
                <w:rFonts w:ascii="Times New Roman" w:hAnsi="Times New Roman" w:cs="Times New Roman"/>
                <w:sz w:val="24"/>
              </w:rPr>
            </w:pPr>
          </w:p>
          <w:p w:rsidR="00A67F0B" w:rsidRDefault="00A67F0B" w:rsidP="00491A6E">
            <w:pPr>
              <w:rPr>
                <w:rFonts w:ascii="Times New Roman" w:hAnsi="Times New Roman" w:cs="Times New Roman"/>
                <w:sz w:val="24"/>
              </w:rPr>
            </w:pPr>
          </w:p>
          <w:p w:rsidR="00491A6E" w:rsidRDefault="009D769A" w:rsidP="00491A6E">
            <w:pPr>
              <w:rPr>
                <w:rFonts w:ascii="Times New Roman" w:hAnsi="Times New Roman" w:cs="Times New Roman"/>
                <w:sz w:val="24"/>
              </w:rPr>
            </w:pPr>
            <w:r>
              <w:rPr>
                <w:rFonts w:ascii="Times New Roman" w:hAnsi="Times New Roman" w:cs="Times New Roman"/>
                <w:sz w:val="24"/>
              </w:rPr>
              <w:t>Ст. 147 УК РФ:</w:t>
            </w:r>
          </w:p>
          <w:p w:rsidR="009D769A" w:rsidRDefault="009D769A" w:rsidP="009D769A">
            <w:pPr>
              <w:rPr>
                <w:rFonts w:ascii="Times New Roman" w:hAnsi="Times New Roman" w:cs="Times New Roman"/>
                <w:sz w:val="24"/>
              </w:rPr>
            </w:pPr>
            <w:r w:rsidRPr="009D769A">
              <w:rPr>
                <w:rFonts w:ascii="Times New Roman" w:hAnsi="Times New Roman" w:cs="Times New Roman"/>
                <w:sz w:val="24"/>
              </w:rPr>
              <w:t xml:space="preserve">Нарушение изобретательских и патентных прав. </w:t>
            </w:r>
          </w:p>
          <w:p w:rsidR="009D769A" w:rsidRPr="009D769A" w:rsidRDefault="009D769A" w:rsidP="009D769A">
            <w:pPr>
              <w:rPr>
                <w:rFonts w:ascii="Times New Roman" w:hAnsi="Times New Roman" w:cs="Times New Roman"/>
                <w:sz w:val="24"/>
              </w:rPr>
            </w:pPr>
            <w:r w:rsidRPr="009D769A">
              <w:rPr>
                <w:rFonts w:ascii="Times New Roman" w:hAnsi="Times New Roman" w:cs="Times New Roman"/>
                <w:sz w:val="24"/>
              </w:rPr>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9D769A" w:rsidRPr="00837CB5" w:rsidRDefault="009D769A" w:rsidP="009D769A">
            <w:pPr>
              <w:rPr>
                <w:rFonts w:ascii="Times New Roman" w:hAnsi="Times New Roman" w:cs="Times New Roman"/>
                <w:sz w:val="24"/>
              </w:rPr>
            </w:pPr>
            <w:r w:rsidRPr="009D769A">
              <w:rPr>
                <w:rFonts w:ascii="Times New Roman" w:hAnsi="Times New Roman" w:cs="Times New Roman"/>
                <w:sz w:val="24"/>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лишением свободы на срок до двух лет.</w:t>
            </w:r>
          </w:p>
        </w:tc>
      </w:tr>
    </w:tbl>
    <w:p w:rsidR="00F45C5A" w:rsidRPr="000E7CD2" w:rsidRDefault="00F45C5A" w:rsidP="000E7CD2">
      <w:pPr>
        <w:ind w:firstLine="708"/>
        <w:rPr>
          <w:rFonts w:ascii="Times New Roman" w:hAnsi="Times New Roman" w:cs="Times New Roman"/>
          <w:color w:val="0D0D0D" w:themeColor="text1" w:themeTint="F2"/>
          <w:sz w:val="28"/>
          <w:szCs w:val="28"/>
        </w:rPr>
      </w:pPr>
      <w:bookmarkStart w:id="3" w:name="_Toc20256608"/>
      <w:r w:rsidRPr="000E7CD2">
        <w:rPr>
          <w:rStyle w:val="10"/>
          <w:rFonts w:ascii="Times New Roman" w:hAnsi="Times New Roman" w:cs="Times New Roman"/>
          <w:color w:val="0D0D0D" w:themeColor="text1" w:themeTint="F2"/>
        </w:rPr>
        <w:lastRenderedPageBreak/>
        <w:t>Задание  2</w:t>
      </w:r>
      <w:bookmarkEnd w:id="3"/>
      <w:r w:rsidRPr="000E7CD2">
        <w:rPr>
          <w:rFonts w:ascii="Times New Roman" w:hAnsi="Times New Roman" w:cs="Times New Roman"/>
          <w:color w:val="0D0D0D" w:themeColor="text1" w:themeTint="F2"/>
          <w:sz w:val="28"/>
          <w:szCs w:val="28"/>
        </w:rPr>
        <w:t xml:space="preserve">.  </w:t>
      </w:r>
    </w:p>
    <w:p w:rsidR="009D769A" w:rsidRDefault="00F45C5A" w:rsidP="00DA152F">
      <w:pPr>
        <w:spacing w:after="0" w:line="360" w:lineRule="auto"/>
        <w:ind w:firstLine="708"/>
        <w:jc w:val="both"/>
        <w:rPr>
          <w:rFonts w:ascii="Times New Roman" w:hAnsi="Times New Roman" w:cs="Times New Roman"/>
          <w:sz w:val="28"/>
          <w:u w:val="single"/>
        </w:rPr>
      </w:pPr>
      <w:r w:rsidRPr="00F45C5A">
        <w:rPr>
          <w:rFonts w:ascii="Times New Roman" w:hAnsi="Times New Roman" w:cs="Times New Roman"/>
          <w:sz w:val="28"/>
          <w:u w:val="single"/>
        </w:rPr>
        <w:t>Заполнить  таблицу  сравнительного  анализа  «Информация  с ограниченным доступом»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3165"/>
        <w:gridCol w:w="2957"/>
      </w:tblGrid>
      <w:tr w:rsidR="00AD320E" w:rsidTr="00AD320E">
        <w:tblPrEx>
          <w:tblCellMar>
            <w:top w:w="0" w:type="dxa"/>
            <w:bottom w:w="0" w:type="dxa"/>
          </w:tblCellMar>
        </w:tblPrEx>
        <w:trPr>
          <w:trHeight w:val="817"/>
        </w:trPr>
        <w:tc>
          <w:tcPr>
            <w:tcW w:w="3092" w:type="dxa"/>
          </w:tcPr>
          <w:p w:rsidR="00AD320E" w:rsidRDefault="00AD320E" w:rsidP="00AD320E">
            <w:pPr>
              <w:spacing w:after="0" w:line="360" w:lineRule="auto"/>
              <w:jc w:val="both"/>
              <w:rPr>
                <w:rFonts w:ascii="Times New Roman" w:hAnsi="Times New Roman" w:cs="Times New Roman"/>
                <w:sz w:val="28"/>
              </w:rPr>
            </w:pPr>
            <w:r w:rsidRPr="00AD320E">
              <w:rPr>
                <w:rFonts w:ascii="Times New Roman" w:hAnsi="Times New Roman" w:cs="Times New Roman"/>
                <w:sz w:val="24"/>
              </w:rPr>
              <w:t>Критерий разграничения</w:t>
            </w:r>
          </w:p>
        </w:tc>
        <w:tc>
          <w:tcPr>
            <w:tcW w:w="3165" w:type="dxa"/>
          </w:tcPr>
          <w:p w:rsidR="00AD320E" w:rsidRDefault="00AD320E" w:rsidP="00AD320E">
            <w:pPr>
              <w:spacing w:after="0" w:line="360" w:lineRule="auto"/>
              <w:rPr>
                <w:rFonts w:ascii="Times New Roman" w:hAnsi="Times New Roman" w:cs="Times New Roman"/>
                <w:sz w:val="28"/>
              </w:rPr>
            </w:pPr>
            <w:r w:rsidRPr="00AD320E">
              <w:rPr>
                <w:rFonts w:ascii="Times New Roman" w:hAnsi="Times New Roman" w:cs="Times New Roman"/>
                <w:sz w:val="24"/>
              </w:rPr>
              <w:t>Сведения конфиденциального характера</w:t>
            </w:r>
          </w:p>
        </w:tc>
        <w:tc>
          <w:tcPr>
            <w:tcW w:w="2957" w:type="dxa"/>
          </w:tcPr>
          <w:p w:rsidR="00AD320E" w:rsidRDefault="00AD320E" w:rsidP="00AD320E">
            <w:pPr>
              <w:spacing w:after="0" w:line="360" w:lineRule="auto"/>
              <w:rPr>
                <w:rFonts w:ascii="Times New Roman" w:hAnsi="Times New Roman" w:cs="Times New Roman"/>
                <w:sz w:val="28"/>
              </w:rPr>
            </w:pPr>
            <w:r w:rsidRPr="00AD320E">
              <w:rPr>
                <w:rFonts w:ascii="Times New Roman" w:hAnsi="Times New Roman" w:cs="Times New Roman"/>
                <w:sz w:val="24"/>
              </w:rPr>
              <w:t>Государственная тайна</w:t>
            </w:r>
          </w:p>
        </w:tc>
      </w:tr>
      <w:tr w:rsidR="00AD320E" w:rsidTr="00EA5AF5">
        <w:tblPrEx>
          <w:tblCellMar>
            <w:top w:w="0" w:type="dxa"/>
            <w:bottom w:w="0" w:type="dxa"/>
          </w:tblCellMar>
        </w:tblPrEx>
        <w:trPr>
          <w:trHeight w:val="5040"/>
        </w:trPr>
        <w:tc>
          <w:tcPr>
            <w:tcW w:w="3092" w:type="dxa"/>
          </w:tcPr>
          <w:p w:rsidR="00AD320E" w:rsidRDefault="008E4047" w:rsidP="008E4047">
            <w:pPr>
              <w:spacing w:after="0" w:line="360" w:lineRule="auto"/>
              <w:jc w:val="both"/>
              <w:rPr>
                <w:rFonts w:ascii="Times New Roman" w:hAnsi="Times New Roman" w:cs="Times New Roman"/>
                <w:sz w:val="24"/>
              </w:rPr>
            </w:pPr>
            <w:r w:rsidRPr="008E4047">
              <w:rPr>
                <w:rFonts w:ascii="Times New Roman" w:hAnsi="Times New Roman" w:cs="Times New Roman"/>
                <w:sz w:val="24"/>
              </w:rPr>
              <w:t>1. Субъект</w:t>
            </w: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Default="00EA5AF5" w:rsidP="008E4047">
            <w:pPr>
              <w:spacing w:after="0" w:line="360" w:lineRule="auto"/>
              <w:jc w:val="both"/>
              <w:rPr>
                <w:rFonts w:ascii="Times New Roman" w:hAnsi="Times New Roman" w:cs="Times New Roman"/>
                <w:sz w:val="24"/>
              </w:rPr>
            </w:pPr>
          </w:p>
          <w:p w:rsidR="00EA5AF5" w:rsidRPr="008E4047" w:rsidRDefault="00EA5AF5" w:rsidP="008E4047">
            <w:pPr>
              <w:spacing w:after="0" w:line="360" w:lineRule="auto"/>
              <w:jc w:val="both"/>
              <w:rPr>
                <w:rFonts w:ascii="Times New Roman" w:hAnsi="Times New Roman" w:cs="Times New Roman"/>
                <w:sz w:val="28"/>
              </w:rPr>
            </w:pPr>
          </w:p>
        </w:tc>
        <w:tc>
          <w:tcPr>
            <w:tcW w:w="3165" w:type="dxa"/>
            <w:shd w:val="clear" w:color="auto" w:fill="auto"/>
          </w:tcPr>
          <w:p w:rsidR="00AD320E" w:rsidRDefault="00EA5AF5">
            <w:pPr>
              <w:rPr>
                <w:rFonts w:ascii="Times New Roman" w:hAnsi="Times New Roman" w:cs="Times New Roman"/>
                <w:sz w:val="28"/>
              </w:rPr>
            </w:pPr>
            <w:r w:rsidRPr="00EA5AF5">
              <w:rPr>
                <w:rFonts w:ascii="Times New Roman" w:hAnsi="Times New Roman" w:cs="Times New Roman"/>
                <w:sz w:val="24"/>
              </w:rPr>
              <w:t>Режим защиты конфиденциальной информации определяет ее собственник, то есть соответствующий орган государственной власти или управления, организация, учреждение, предприятие.</w:t>
            </w:r>
          </w:p>
        </w:tc>
        <w:tc>
          <w:tcPr>
            <w:tcW w:w="2957" w:type="dxa"/>
            <w:shd w:val="clear" w:color="auto" w:fill="auto"/>
          </w:tcPr>
          <w:p w:rsidR="00AD320E" w:rsidRPr="00EA5AF5" w:rsidRDefault="00EA5AF5" w:rsidP="00EA5AF5">
            <w:pPr>
              <w:rPr>
                <w:rFonts w:ascii="Times New Roman" w:hAnsi="Times New Roman" w:cs="Times New Roman"/>
                <w:sz w:val="24"/>
              </w:rPr>
            </w:pPr>
            <w:r w:rsidRPr="00EA5AF5">
              <w:rPr>
                <w:rFonts w:ascii="Times New Roman" w:hAnsi="Times New Roman" w:cs="Times New Roman"/>
                <w:sz w:val="24"/>
              </w:rPr>
              <w:t>Для государственной тайны устанавливается особый правовой режи</w:t>
            </w:r>
            <w:r>
              <w:rPr>
                <w:rFonts w:ascii="Times New Roman" w:hAnsi="Times New Roman" w:cs="Times New Roman"/>
                <w:sz w:val="24"/>
              </w:rPr>
              <w:t>м- режим государственной тайны,</w:t>
            </w:r>
            <w:r w:rsidRPr="00EA5AF5">
              <w:rPr>
                <w:rFonts w:ascii="Times New Roman" w:hAnsi="Times New Roman" w:cs="Times New Roman"/>
                <w:sz w:val="24"/>
              </w:rPr>
              <w:t xml:space="preserve"> суть которого заключается в жестком ограничении доступа к такой информации, надежной защите ее от несанкционированного доступа и четком определении круга лиц, которым предоставляется доступ к такой информации</w:t>
            </w:r>
            <w:proofErr w:type="gramStart"/>
            <w:r w:rsidRPr="00EA5AF5">
              <w:rPr>
                <w:rFonts w:ascii="Times New Roman" w:hAnsi="Times New Roman" w:cs="Times New Roman"/>
                <w:sz w:val="24"/>
              </w:rPr>
              <w:t>.</w:t>
            </w:r>
            <w:proofErr w:type="gramEnd"/>
            <w:r w:rsidR="00AE06CD">
              <w:t xml:space="preserve"> </w:t>
            </w:r>
            <w:r w:rsidR="00AE06CD">
              <w:rPr>
                <w:rFonts w:ascii="Times New Roman" w:hAnsi="Times New Roman" w:cs="Times New Roman"/>
                <w:sz w:val="24"/>
              </w:rPr>
              <w:t>Л</w:t>
            </w:r>
            <w:r w:rsidR="00AE06CD" w:rsidRPr="00AE06CD">
              <w:rPr>
                <w:rFonts w:ascii="Times New Roman" w:hAnsi="Times New Roman" w:cs="Times New Roman"/>
                <w:sz w:val="24"/>
              </w:rPr>
              <w:t>ицом, которому она была доверена или стала известна по службе, работе, учебе или в иных случаях</w:t>
            </w:r>
          </w:p>
        </w:tc>
      </w:tr>
      <w:tr w:rsidR="00EA5AF5" w:rsidTr="00AD320E">
        <w:tblPrEx>
          <w:tblCellMar>
            <w:top w:w="0" w:type="dxa"/>
            <w:bottom w:w="0" w:type="dxa"/>
          </w:tblCellMar>
        </w:tblPrEx>
        <w:trPr>
          <w:trHeight w:val="1223"/>
        </w:trPr>
        <w:tc>
          <w:tcPr>
            <w:tcW w:w="3092" w:type="dxa"/>
          </w:tcPr>
          <w:p w:rsidR="00EA5AF5" w:rsidRDefault="00EA5AF5" w:rsidP="008E4047">
            <w:pPr>
              <w:spacing w:after="0" w:line="360" w:lineRule="auto"/>
              <w:jc w:val="both"/>
              <w:rPr>
                <w:rFonts w:ascii="Times New Roman" w:hAnsi="Times New Roman" w:cs="Times New Roman"/>
                <w:sz w:val="24"/>
              </w:rPr>
            </w:pPr>
            <w:r>
              <w:rPr>
                <w:rFonts w:ascii="Times New Roman" w:hAnsi="Times New Roman" w:cs="Times New Roman"/>
                <w:sz w:val="24"/>
              </w:rPr>
              <w:t>2. Ответственность</w:t>
            </w:r>
          </w:p>
          <w:p w:rsidR="00EA5AF5" w:rsidRDefault="00EA5AF5" w:rsidP="008E4047">
            <w:pPr>
              <w:spacing w:after="0" w:line="360" w:lineRule="auto"/>
              <w:jc w:val="both"/>
              <w:rPr>
                <w:rFonts w:ascii="Times New Roman" w:hAnsi="Times New Roman" w:cs="Times New Roman"/>
                <w:sz w:val="24"/>
              </w:rPr>
            </w:pPr>
          </w:p>
          <w:p w:rsidR="00EA5AF5" w:rsidRPr="008E4047" w:rsidRDefault="00EA5AF5" w:rsidP="008E4047">
            <w:pPr>
              <w:spacing w:after="0" w:line="360" w:lineRule="auto"/>
              <w:jc w:val="both"/>
              <w:rPr>
                <w:rFonts w:ascii="Times New Roman" w:hAnsi="Times New Roman" w:cs="Times New Roman"/>
                <w:sz w:val="24"/>
              </w:rPr>
            </w:pPr>
          </w:p>
        </w:tc>
        <w:tc>
          <w:tcPr>
            <w:tcW w:w="3165" w:type="dxa"/>
            <w:shd w:val="clear" w:color="auto" w:fill="auto"/>
          </w:tcPr>
          <w:p w:rsidR="00EA5AF5" w:rsidRDefault="00AE06CD" w:rsidP="00EA5AF5">
            <w:pPr>
              <w:rPr>
                <w:rFonts w:ascii="Times New Roman" w:hAnsi="Times New Roman" w:cs="Times New Roman"/>
                <w:sz w:val="24"/>
              </w:rPr>
            </w:pPr>
            <w:r w:rsidRPr="00AE06CD">
              <w:rPr>
                <w:rFonts w:ascii="Times New Roman" w:hAnsi="Times New Roman" w:cs="Times New Roman"/>
                <w:sz w:val="24"/>
              </w:rPr>
              <w:t>Статья 13.14. Разглашение информации с ограниченным доступом</w:t>
            </w:r>
            <w:r>
              <w:rPr>
                <w:rFonts w:ascii="Times New Roman" w:hAnsi="Times New Roman" w:cs="Times New Roman"/>
                <w:sz w:val="24"/>
              </w:rPr>
              <w:t>.</w:t>
            </w:r>
          </w:p>
          <w:p w:rsidR="00AE06CD" w:rsidRPr="00EA5AF5" w:rsidRDefault="00AE06CD" w:rsidP="00EA5AF5">
            <w:pPr>
              <w:rPr>
                <w:rFonts w:ascii="Times New Roman" w:hAnsi="Times New Roman" w:cs="Times New Roman"/>
                <w:sz w:val="24"/>
              </w:rPr>
            </w:pPr>
            <w:r>
              <w:rPr>
                <w:rFonts w:ascii="Times New Roman" w:hAnsi="Times New Roman" w:cs="Times New Roman"/>
                <w:sz w:val="24"/>
              </w:rPr>
              <w:t>С</w:t>
            </w:r>
            <w:r w:rsidRPr="00AE06CD">
              <w:rPr>
                <w:rFonts w:ascii="Times New Roman" w:hAnsi="Times New Roman" w:cs="Times New Roman"/>
                <w:sz w:val="24"/>
              </w:rPr>
              <w:t xml:space="preserve">татья 183. </w:t>
            </w:r>
            <w:proofErr w:type="gramStart"/>
            <w:r w:rsidRPr="00AE06CD">
              <w:rPr>
                <w:rFonts w:ascii="Times New Roman" w:hAnsi="Times New Roman" w:cs="Times New Roman"/>
                <w:sz w:val="24"/>
              </w:rPr>
              <w:t>Незаконные</w:t>
            </w:r>
            <w:proofErr w:type="gramEnd"/>
            <w:r w:rsidRPr="00AE06CD">
              <w:rPr>
                <w:rFonts w:ascii="Times New Roman" w:hAnsi="Times New Roman" w:cs="Times New Roman"/>
                <w:sz w:val="24"/>
              </w:rPr>
              <w:t xml:space="preserve"> получение и разглашение сведений, составляющих коммерческую, налоговую или банковскую тайну</w:t>
            </w:r>
          </w:p>
        </w:tc>
        <w:tc>
          <w:tcPr>
            <w:tcW w:w="2957" w:type="dxa"/>
            <w:shd w:val="clear" w:color="auto" w:fill="auto"/>
          </w:tcPr>
          <w:p w:rsidR="00AE06CD" w:rsidRPr="00AE06CD" w:rsidRDefault="00AE06CD" w:rsidP="00AE06CD">
            <w:pPr>
              <w:rPr>
                <w:rFonts w:ascii="Times New Roman" w:hAnsi="Times New Roman" w:cs="Times New Roman"/>
                <w:sz w:val="24"/>
              </w:rPr>
            </w:pPr>
            <w:r w:rsidRPr="00AE06CD">
              <w:rPr>
                <w:rFonts w:ascii="Times New Roman" w:hAnsi="Times New Roman" w:cs="Times New Roman"/>
                <w:sz w:val="24"/>
              </w:rPr>
              <w:t>УК РФ Статья 283. Ра</w:t>
            </w:r>
            <w:r>
              <w:rPr>
                <w:rFonts w:ascii="Times New Roman" w:hAnsi="Times New Roman" w:cs="Times New Roman"/>
                <w:sz w:val="24"/>
              </w:rPr>
              <w:t>зглашение государственной тайны</w:t>
            </w:r>
          </w:p>
          <w:p w:rsidR="00EA5AF5" w:rsidRPr="00EA5AF5" w:rsidRDefault="00AE06CD" w:rsidP="00AE06CD">
            <w:pPr>
              <w:rPr>
                <w:rFonts w:ascii="Times New Roman" w:hAnsi="Times New Roman" w:cs="Times New Roman"/>
                <w:sz w:val="24"/>
              </w:rPr>
            </w:pPr>
            <w:r w:rsidRPr="00AE06CD">
              <w:rPr>
                <w:rFonts w:ascii="Times New Roman" w:hAnsi="Times New Roman" w:cs="Times New Roman"/>
                <w:sz w:val="24"/>
              </w:rPr>
              <w:t xml:space="preserve">1. </w:t>
            </w:r>
            <w:proofErr w:type="gramStart"/>
            <w:r w:rsidRPr="00AE06CD">
              <w:rPr>
                <w:rFonts w:ascii="Times New Roman" w:hAnsi="Times New Roman" w:cs="Times New Roman"/>
                <w:sz w:val="24"/>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w:t>
            </w:r>
            <w:r w:rsidRPr="00AE06CD">
              <w:rPr>
                <w:rFonts w:ascii="Times New Roman" w:hAnsi="Times New Roman" w:cs="Times New Roman"/>
                <w:sz w:val="24"/>
              </w:rPr>
              <w:lastRenderedPageBreak/>
              <w:t>достоянием других лиц, при отсутствии признаков преступлений, предусмотренных статьями 275 и 276 настоящего Кодекса, -</w:t>
            </w:r>
            <w:r>
              <w:t xml:space="preserve"> </w:t>
            </w:r>
            <w:r w:rsidRPr="00AE06CD">
              <w:rPr>
                <w:rFonts w:ascii="Times New Roman" w:hAnsi="Times New Roman" w:cs="Times New Roman"/>
                <w:sz w:val="24"/>
              </w:rPr>
              <w:t>наказывается арестом на срок от четырех до шести месяцев либо лишением свободы на срок до четырех лет</w:t>
            </w:r>
            <w:proofErr w:type="gramEnd"/>
            <w:r w:rsidRPr="00AE06CD">
              <w:rPr>
                <w:rFonts w:ascii="Times New Roman" w:hAnsi="Times New Roman" w:cs="Times New Roman"/>
                <w:sz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tc>
      </w:tr>
    </w:tbl>
    <w:p w:rsidR="00F45C5A" w:rsidRDefault="00F45C5A"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AE06CD" w:rsidRDefault="00AE06CD" w:rsidP="00DA152F">
      <w:pPr>
        <w:spacing w:after="0" w:line="360" w:lineRule="auto"/>
        <w:ind w:firstLine="708"/>
        <w:jc w:val="both"/>
        <w:rPr>
          <w:rFonts w:ascii="Times New Roman" w:hAnsi="Times New Roman" w:cs="Times New Roman"/>
          <w:sz w:val="28"/>
        </w:rPr>
      </w:pPr>
    </w:p>
    <w:p w:rsidR="000E7CD2" w:rsidRDefault="000E7CD2" w:rsidP="000E7CD2">
      <w:bookmarkStart w:id="4" w:name="_Toc20256609"/>
    </w:p>
    <w:p w:rsidR="000E7CD2" w:rsidRDefault="000E7CD2" w:rsidP="000E7CD2"/>
    <w:p w:rsidR="000E7CD2" w:rsidRDefault="000E7CD2" w:rsidP="000E7CD2"/>
    <w:p w:rsidR="00AE06CD" w:rsidRPr="000E7CD2" w:rsidRDefault="00AE06CD" w:rsidP="000E7CD2">
      <w:pPr>
        <w:ind w:firstLine="708"/>
        <w:jc w:val="both"/>
        <w:rPr>
          <w:rFonts w:ascii="Times New Roman" w:hAnsi="Times New Roman" w:cs="Times New Roman"/>
          <w:sz w:val="28"/>
        </w:rPr>
      </w:pPr>
      <w:r w:rsidRPr="000E7CD2">
        <w:rPr>
          <w:rFonts w:ascii="Times New Roman" w:hAnsi="Times New Roman" w:cs="Times New Roman"/>
          <w:sz w:val="28"/>
        </w:rPr>
        <w:lastRenderedPageBreak/>
        <w:t>ЗАКЛЮЧЕНИЕ</w:t>
      </w:r>
      <w:bookmarkEnd w:id="4"/>
    </w:p>
    <w:p w:rsidR="00922DD6" w:rsidRPr="00922DD6" w:rsidRDefault="00AE06CD" w:rsidP="00922DD6">
      <w:pPr>
        <w:spacing w:after="0" w:line="360" w:lineRule="auto"/>
        <w:jc w:val="both"/>
        <w:rPr>
          <w:rFonts w:ascii="Times New Roman" w:hAnsi="Times New Roman" w:cs="Times New Roman"/>
          <w:sz w:val="28"/>
        </w:rPr>
      </w:pPr>
      <w:r>
        <w:rPr>
          <w:rFonts w:ascii="Times New Roman" w:hAnsi="Times New Roman" w:cs="Times New Roman"/>
          <w:sz w:val="28"/>
        </w:rPr>
        <w:tab/>
      </w:r>
      <w:proofErr w:type="gramStart"/>
      <w:r w:rsidR="00922DD6" w:rsidRPr="00922DD6">
        <w:rPr>
          <w:rFonts w:ascii="Times New Roman" w:hAnsi="Times New Roman" w:cs="Times New Roman"/>
          <w:sz w:val="28"/>
        </w:rPr>
        <w:t>Федеральной закон от 27.07.2006 № 152-ФЗ «О персональных данных» дает развернутое определение персональным данным - это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w:t>
      </w:r>
      <w:r w:rsidR="00922DD6">
        <w:rPr>
          <w:rFonts w:ascii="Times New Roman" w:hAnsi="Times New Roman" w:cs="Times New Roman"/>
          <w:sz w:val="28"/>
        </w:rPr>
        <w:t>сия, доходы, другая информация.</w:t>
      </w:r>
      <w:proofErr w:type="gramEnd"/>
    </w:p>
    <w:p w:rsidR="00922DD6" w:rsidRPr="00922DD6" w:rsidRDefault="00922DD6" w:rsidP="00922DD6">
      <w:pPr>
        <w:spacing w:after="0" w:line="360" w:lineRule="auto"/>
        <w:ind w:firstLine="708"/>
        <w:jc w:val="both"/>
        <w:rPr>
          <w:rFonts w:ascii="Times New Roman" w:hAnsi="Times New Roman" w:cs="Times New Roman"/>
          <w:sz w:val="28"/>
        </w:rPr>
      </w:pPr>
      <w:r w:rsidRPr="00922DD6">
        <w:rPr>
          <w:rFonts w:ascii="Times New Roman" w:hAnsi="Times New Roman" w:cs="Times New Roman"/>
          <w:sz w:val="28"/>
        </w:rPr>
        <w:t xml:space="preserve">Персональные данные отнесены Перечнем сведений конфиденциального характера, утвержденным Указом Президента РФ от 06.03.97 № 188, к категории конфиденциальной информации, таким </w:t>
      </w:r>
      <w:proofErr w:type="gramStart"/>
      <w:r w:rsidRPr="00922DD6">
        <w:rPr>
          <w:rFonts w:ascii="Times New Roman" w:hAnsi="Times New Roman" w:cs="Times New Roman"/>
          <w:sz w:val="28"/>
        </w:rPr>
        <w:t>образом</w:t>
      </w:r>
      <w:proofErr w:type="gramEnd"/>
      <w:r w:rsidRPr="00922DD6">
        <w:rPr>
          <w:rFonts w:ascii="Times New Roman" w:hAnsi="Times New Roman" w:cs="Times New Roman"/>
          <w:sz w:val="28"/>
        </w:rPr>
        <w:t xml:space="preserve"> лицо, получившее доступ к персональным данным, обязано обеспечивать конфиденциальность таких данных, соблюдать требования о недопустимости их распространения без согласия субъекта персональных данных или иного законного основания</w:t>
      </w:r>
      <w:r w:rsidR="00366908">
        <w:rPr>
          <w:rStyle w:val="a6"/>
          <w:rFonts w:ascii="Times New Roman" w:hAnsi="Times New Roman" w:cs="Times New Roman"/>
          <w:sz w:val="28"/>
        </w:rPr>
        <w:footnoteReference w:id="15"/>
      </w:r>
      <w:r w:rsidRPr="00922DD6">
        <w:rPr>
          <w:rFonts w:ascii="Times New Roman" w:hAnsi="Times New Roman" w:cs="Times New Roman"/>
          <w:sz w:val="28"/>
        </w:rPr>
        <w:t>. Обеспечение конфиденциальности не требуется в следующи</w:t>
      </w:r>
      <w:r>
        <w:rPr>
          <w:rFonts w:ascii="Times New Roman" w:hAnsi="Times New Roman" w:cs="Times New Roman"/>
          <w:sz w:val="28"/>
        </w:rPr>
        <w:t>х случаях:</w:t>
      </w:r>
    </w:p>
    <w:p w:rsidR="00922DD6" w:rsidRPr="00922DD6" w:rsidRDefault="00922DD6" w:rsidP="00922DD6">
      <w:pPr>
        <w:pStyle w:val="a3"/>
        <w:numPr>
          <w:ilvl w:val="0"/>
          <w:numId w:val="3"/>
        </w:numPr>
        <w:spacing w:after="0" w:line="360" w:lineRule="auto"/>
        <w:jc w:val="both"/>
        <w:rPr>
          <w:rFonts w:ascii="Times New Roman" w:hAnsi="Times New Roman" w:cs="Times New Roman"/>
          <w:sz w:val="28"/>
        </w:rPr>
      </w:pPr>
      <w:r w:rsidRPr="00922DD6">
        <w:rPr>
          <w:rFonts w:ascii="Times New Roman" w:hAnsi="Times New Roman" w:cs="Times New Roman"/>
          <w:sz w:val="28"/>
        </w:rPr>
        <w:t>обезличивания персональных данных (совершения действий, в результате которых невозможно определить принадлежность персональных</w:t>
      </w:r>
      <w:r w:rsidRPr="00922DD6">
        <w:rPr>
          <w:rFonts w:ascii="Times New Roman" w:hAnsi="Times New Roman" w:cs="Times New Roman"/>
          <w:sz w:val="28"/>
        </w:rPr>
        <w:t xml:space="preserve"> данных конкретному работнику);</w:t>
      </w:r>
    </w:p>
    <w:p w:rsidR="00922DD6" w:rsidRPr="00922DD6" w:rsidRDefault="00922DD6" w:rsidP="00922DD6">
      <w:pPr>
        <w:pStyle w:val="a3"/>
        <w:numPr>
          <w:ilvl w:val="0"/>
          <w:numId w:val="3"/>
        </w:numPr>
        <w:spacing w:after="0" w:line="360" w:lineRule="auto"/>
        <w:jc w:val="both"/>
        <w:rPr>
          <w:rFonts w:ascii="Times New Roman" w:hAnsi="Times New Roman" w:cs="Times New Roman"/>
          <w:sz w:val="28"/>
        </w:rPr>
      </w:pPr>
      <w:r w:rsidRPr="00922DD6">
        <w:rPr>
          <w:rFonts w:ascii="Times New Roman" w:hAnsi="Times New Roman" w:cs="Times New Roman"/>
          <w:sz w:val="28"/>
        </w:rPr>
        <w:t>в отношении общедоступных персональных данных,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w:t>
      </w:r>
      <w:r w:rsidRPr="00922DD6">
        <w:rPr>
          <w:rFonts w:ascii="Times New Roman" w:hAnsi="Times New Roman" w:cs="Times New Roman"/>
          <w:sz w:val="28"/>
        </w:rPr>
        <w:t xml:space="preserve"> соблюдения конфиденциальности.</w:t>
      </w:r>
    </w:p>
    <w:p w:rsidR="00AE06CD" w:rsidRDefault="00922DD6" w:rsidP="00922DD6">
      <w:pPr>
        <w:spacing w:after="0" w:line="360" w:lineRule="auto"/>
        <w:ind w:firstLine="708"/>
        <w:jc w:val="both"/>
        <w:rPr>
          <w:rFonts w:ascii="Times New Roman" w:hAnsi="Times New Roman" w:cs="Times New Roman"/>
          <w:sz w:val="28"/>
        </w:rPr>
      </w:pPr>
      <w:r w:rsidRPr="00922DD6">
        <w:rPr>
          <w:rFonts w:ascii="Times New Roman" w:hAnsi="Times New Roman" w:cs="Times New Roman"/>
          <w:sz w:val="28"/>
        </w:rPr>
        <w:t xml:space="preserve">Правовой статус персональных данных устанавливается международными нормативно-правовыми актами: Всеобщей декларацией прав человека 1948 г., Европейской конвенцией о защите прав человека и основных свобод, - и нормами национального законодательства Российской Федерации: Конституцией РФ, Трудовым кодексом РФ, Федеральным </w:t>
      </w:r>
      <w:r w:rsidRPr="00922DD6">
        <w:rPr>
          <w:rFonts w:ascii="Times New Roman" w:hAnsi="Times New Roman" w:cs="Times New Roman"/>
          <w:sz w:val="28"/>
        </w:rPr>
        <w:lastRenderedPageBreak/>
        <w:t>законом «О персональных данных», Федеральным законом «Об информации, информационных технологиях и защите информации», Законом «О государственной тайне» и другими.</w:t>
      </w: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922DD6">
      <w:pPr>
        <w:spacing w:after="0" w:line="360" w:lineRule="auto"/>
        <w:ind w:firstLine="708"/>
        <w:jc w:val="both"/>
        <w:rPr>
          <w:rFonts w:ascii="Times New Roman" w:hAnsi="Times New Roman" w:cs="Times New Roman"/>
          <w:sz w:val="28"/>
        </w:rPr>
      </w:pPr>
    </w:p>
    <w:p w:rsidR="009953E6" w:rsidRDefault="009953E6" w:rsidP="00366908">
      <w:pPr>
        <w:spacing w:after="0" w:line="360" w:lineRule="auto"/>
        <w:jc w:val="both"/>
        <w:rPr>
          <w:rFonts w:ascii="Times New Roman" w:hAnsi="Times New Roman" w:cs="Times New Roman"/>
          <w:sz w:val="28"/>
        </w:rPr>
      </w:pPr>
    </w:p>
    <w:p w:rsidR="00C02AA6" w:rsidRDefault="00C02AA6" w:rsidP="00366908">
      <w:pPr>
        <w:spacing w:after="0" w:line="360" w:lineRule="auto"/>
        <w:jc w:val="both"/>
        <w:rPr>
          <w:rFonts w:ascii="Times New Roman" w:hAnsi="Times New Roman" w:cs="Times New Roman"/>
          <w:sz w:val="28"/>
        </w:rPr>
      </w:pPr>
    </w:p>
    <w:p w:rsidR="00C02AA6" w:rsidRPr="000E7CD2" w:rsidRDefault="00C02AA6" w:rsidP="000E7CD2">
      <w:pPr>
        <w:rPr>
          <w:rFonts w:ascii="Times New Roman" w:hAnsi="Times New Roman" w:cs="Times New Roman"/>
          <w:color w:val="0D0D0D" w:themeColor="text1" w:themeTint="F2"/>
          <w:sz w:val="28"/>
          <w:szCs w:val="28"/>
        </w:rPr>
      </w:pPr>
    </w:p>
    <w:p w:rsidR="009953E6" w:rsidRPr="000E7CD2" w:rsidRDefault="009953E6" w:rsidP="000E7CD2">
      <w:pPr>
        <w:ind w:firstLine="708"/>
        <w:rPr>
          <w:rFonts w:ascii="Times New Roman" w:hAnsi="Times New Roman" w:cs="Times New Roman"/>
          <w:color w:val="0D0D0D" w:themeColor="text1" w:themeTint="F2"/>
          <w:sz w:val="28"/>
          <w:szCs w:val="28"/>
        </w:rPr>
      </w:pPr>
      <w:bookmarkStart w:id="5" w:name="_Toc20256610"/>
      <w:bookmarkStart w:id="6" w:name="_GoBack"/>
      <w:bookmarkEnd w:id="6"/>
      <w:r w:rsidRPr="000E7CD2">
        <w:rPr>
          <w:rStyle w:val="10"/>
          <w:rFonts w:ascii="Times New Roman" w:hAnsi="Times New Roman" w:cs="Times New Roman"/>
          <w:color w:val="0D0D0D" w:themeColor="text1" w:themeTint="F2"/>
        </w:rPr>
        <w:lastRenderedPageBreak/>
        <w:t>СПИСОК ИСПОЛЬЗОВАННЫХ ИСТОЧНИКОВ</w:t>
      </w:r>
      <w:bookmarkEnd w:id="5"/>
      <w:r w:rsidRPr="000E7CD2">
        <w:rPr>
          <w:rFonts w:ascii="Times New Roman" w:hAnsi="Times New Roman" w:cs="Times New Roman"/>
          <w:color w:val="0D0D0D" w:themeColor="text1" w:themeTint="F2"/>
          <w:sz w:val="28"/>
          <w:szCs w:val="28"/>
        </w:rPr>
        <w:t>:</w:t>
      </w:r>
    </w:p>
    <w:p w:rsidR="00BD476F" w:rsidRPr="004366E3" w:rsidRDefault="00BD476F" w:rsidP="00BD476F">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1. Всеобщая декларация прав человека (принята на третьей сессии Генеральной Ассамблеи ООН резолюцией 217</w:t>
      </w:r>
      <w:proofErr w:type="gramStart"/>
      <w:r w:rsidRPr="004366E3">
        <w:rPr>
          <w:rFonts w:ascii="Times New Roman" w:hAnsi="Times New Roman" w:cs="Times New Roman"/>
          <w:color w:val="0D0D0D" w:themeColor="text1" w:themeTint="F2"/>
          <w:sz w:val="28"/>
        </w:rPr>
        <w:t xml:space="preserve"> А</w:t>
      </w:r>
      <w:proofErr w:type="gramEnd"/>
      <w:r w:rsidRPr="004366E3">
        <w:rPr>
          <w:rFonts w:ascii="Times New Roman" w:hAnsi="Times New Roman" w:cs="Times New Roman"/>
          <w:color w:val="0D0D0D" w:themeColor="text1" w:themeTint="F2"/>
          <w:sz w:val="28"/>
        </w:rPr>
        <w:t xml:space="preserve"> (III) от 10 декабря 1948 г.).// Российск</w:t>
      </w:r>
      <w:r w:rsidRPr="004366E3">
        <w:rPr>
          <w:rFonts w:ascii="Times New Roman" w:hAnsi="Times New Roman" w:cs="Times New Roman"/>
          <w:color w:val="0D0D0D" w:themeColor="text1" w:themeTint="F2"/>
          <w:sz w:val="28"/>
        </w:rPr>
        <w:t>ая газета от 10 декабря 1998 г.</w:t>
      </w:r>
    </w:p>
    <w:p w:rsidR="00BD476F" w:rsidRPr="004366E3" w:rsidRDefault="00BD476F" w:rsidP="00BD476F">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2. Европейская конвенция о защите прав человека и основных свобод ETS N 005 (Рим, 4 ноября 1950 г) (с изменениями </w:t>
      </w:r>
      <w:proofErr w:type="gramStart"/>
      <w:r w:rsidRPr="004366E3">
        <w:rPr>
          <w:rFonts w:ascii="Times New Roman" w:hAnsi="Times New Roman" w:cs="Times New Roman"/>
          <w:color w:val="0D0D0D" w:themeColor="text1" w:themeTint="F2"/>
          <w:sz w:val="28"/>
        </w:rPr>
        <w:t>о</w:t>
      </w:r>
      <w:proofErr w:type="gramEnd"/>
      <w:r w:rsidRPr="004366E3">
        <w:rPr>
          <w:rFonts w:ascii="Times New Roman" w:hAnsi="Times New Roman" w:cs="Times New Roman"/>
          <w:color w:val="0D0D0D" w:themeColor="text1" w:themeTint="F2"/>
          <w:sz w:val="28"/>
        </w:rPr>
        <w:t xml:space="preserve"> дополнениями от 11 мая 1994 г).// Собрание законодательства Российской Федерации от </w:t>
      </w:r>
      <w:r w:rsidRPr="004366E3">
        <w:rPr>
          <w:rFonts w:ascii="Times New Roman" w:hAnsi="Times New Roman" w:cs="Times New Roman"/>
          <w:color w:val="0D0D0D" w:themeColor="text1" w:themeTint="F2"/>
          <w:sz w:val="28"/>
        </w:rPr>
        <w:t>8 января 2001 г., N 2, ст. 163.</w:t>
      </w:r>
    </w:p>
    <w:p w:rsidR="00BD476F" w:rsidRPr="004366E3" w:rsidRDefault="00BD476F" w:rsidP="00BD476F">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3.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Собрание законодательства</w:t>
      </w:r>
      <w:r w:rsidRPr="004366E3">
        <w:rPr>
          <w:rFonts w:ascii="Times New Roman" w:hAnsi="Times New Roman" w:cs="Times New Roman"/>
          <w:color w:val="0D0D0D" w:themeColor="text1" w:themeTint="F2"/>
          <w:sz w:val="28"/>
        </w:rPr>
        <w:t xml:space="preserve"> РФ, 14.04.2014, N 15, ст.1691.</w:t>
      </w:r>
    </w:p>
    <w:p w:rsidR="00BD476F" w:rsidRPr="004366E3" w:rsidRDefault="00BD476F" w:rsidP="00BD476F">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4. </w:t>
      </w:r>
      <w:r w:rsidR="00C722B0" w:rsidRPr="00C722B0">
        <w:rPr>
          <w:rFonts w:ascii="Times New Roman" w:hAnsi="Times New Roman" w:cs="Times New Roman"/>
          <w:color w:val="0D0D0D" w:themeColor="text1" w:themeTint="F2"/>
          <w:sz w:val="28"/>
        </w:rPr>
        <w:t>Трудовой кодекс РФ от 30.12.2001 N 197-ФЗ (с изменениями и дополнениями от: 2 мая 2015 г). // Собрание законодательства Российской Федерации от 7 января 2002 г. N 1 (часть I) ст. 3.</w:t>
      </w:r>
    </w:p>
    <w:p w:rsidR="00BD476F" w:rsidRPr="004366E3" w:rsidRDefault="00BD476F" w:rsidP="00BD476F">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5. Кодекс Российской Федерации об административных правонарушениях от 30 декабря 2001 г. N 195-ФЗ (с изменениями и дополнениями от 23 мая 2015 г).// Собрание законодательства Российской Федерации от 7 янва</w:t>
      </w:r>
      <w:r w:rsidRPr="004366E3">
        <w:rPr>
          <w:rFonts w:ascii="Times New Roman" w:hAnsi="Times New Roman" w:cs="Times New Roman"/>
          <w:color w:val="0D0D0D" w:themeColor="text1" w:themeTint="F2"/>
          <w:sz w:val="28"/>
        </w:rPr>
        <w:t>ря 2002 г. N 1 (часть I) ст. 1.</w:t>
      </w:r>
    </w:p>
    <w:p w:rsidR="009953E6" w:rsidRPr="004366E3" w:rsidRDefault="00BD476F" w:rsidP="00BD476F">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6. Федеральный закон от 27 июля 2006 г. N 152-ФЗ «О персональных данных» (с изменениями и дополнениями от 21 июля 2014г).// Собрание законодательства Российской Федерации от 31 июля 2006 г. N 31 (часть I) ст. 3451.</w:t>
      </w:r>
    </w:p>
    <w:p w:rsidR="00BD476F" w:rsidRPr="004366E3" w:rsidRDefault="00BD476F" w:rsidP="00BD476F">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7. Закон от 21 июля 1993 г. № 5485-1 «О государственной тайне» (с изменениями и дополнениями от 8 марта 2015 г).// Собрание законодательства Российской Федерации от 13 октября 1997 г., N 41, ст. 4673.</w:t>
      </w:r>
    </w:p>
    <w:p w:rsidR="005F7FCB" w:rsidRPr="004366E3" w:rsidRDefault="005F7FCB"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8. </w:t>
      </w:r>
      <w:proofErr w:type="spellStart"/>
      <w:r w:rsidRPr="004366E3">
        <w:rPr>
          <w:rFonts w:ascii="Times New Roman" w:hAnsi="Times New Roman" w:cs="Times New Roman"/>
          <w:color w:val="0D0D0D" w:themeColor="text1" w:themeTint="F2"/>
          <w:sz w:val="28"/>
        </w:rPr>
        <w:t>Амелин</w:t>
      </w:r>
      <w:proofErr w:type="spellEnd"/>
      <w:r w:rsidRPr="004366E3">
        <w:rPr>
          <w:rFonts w:ascii="Times New Roman" w:hAnsi="Times New Roman" w:cs="Times New Roman"/>
          <w:color w:val="0D0D0D" w:themeColor="text1" w:themeTint="F2"/>
          <w:sz w:val="28"/>
        </w:rPr>
        <w:t xml:space="preserve">, Р.В. Информационное право в схемах. Учебное пособие / Р.В. </w:t>
      </w:r>
      <w:proofErr w:type="spellStart"/>
      <w:r w:rsidRPr="004366E3">
        <w:rPr>
          <w:rFonts w:ascii="Times New Roman" w:hAnsi="Times New Roman" w:cs="Times New Roman"/>
          <w:color w:val="0D0D0D" w:themeColor="text1" w:themeTint="F2"/>
          <w:sz w:val="28"/>
        </w:rPr>
        <w:t>Амелин</w:t>
      </w:r>
      <w:proofErr w:type="spellEnd"/>
      <w:r w:rsidRPr="004366E3">
        <w:rPr>
          <w:rFonts w:ascii="Times New Roman" w:hAnsi="Times New Roman" w:cs="Times New Roman"/>
          <w:color w:val="0D0D0D" w:themeColor="text1" w:themeTint="F2"/>
          <w:sz w:val="28"/>
        </w:rPr>
        <w:t>. - М.: Проспект, 2018. - 422 c.</w:t>
      </w:r>
    </w:p>
    <w:p w:rsidR="00BD476F" w:rsidRPr="004366E3" w:rsidRDefault="005F7FCB"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lastRenderedPageBreak/>
        <w:t xml:space="preserve">9. </w:t>
      </w:r>
      <w:proofErr w:type="spellStart"/>
      <w:r w:rsidRPr="004366E3">
        <w:rPr>
          <w:rFonts w:ascii="Times New Roman" w:hAnsi="Times New Roman" w:cs="Times New Roman"/>
          <w:color w:val="0D0D0D" w:themeColor="text1" w:themeTint="F2"/>
          <w:sz w:val="28"/>
        </w:rPr>
        <w:t>Арапова</w:t>
      </w:r>
      <w:proofErr w:type="spellEnd"/>
      <w:r w:rsidRPr="004366E3">
        <w:rPr>
          <w:rFonts w:ascii="Times New Roman" w:hAnsi="Times New Roman" w:cs="Times New Roman"/>
          <w:color w:val="0D0D0D" w:themeColor="text1" w:themeTint="F2"/>
          <w:sz w:val="28"/>
        </w:rPr>
        <w:t>, Г. Ю.</w:t>
      </w:r>
      <w:proofErr w:type="gramStart"/>
      <w:r w:rsidRPr="004366E3">
        <w:rPr>
          <w:rFonts w:ascii="Times New Roman" w:hAnsi="Times New Roman" w:cs="Times New Roman"/>
          <w:color w:val="0D0D0D" w:themeColor="text1" w:themeTint="F2"/>
          <w:sz w:val="28"/>
        </w:rPr>
        <w:t xml:space="preserve"> ;</w:t>
      </w:r>
      <w:proofErr w:type="gramEnd"/>
      <w:r w:rsidRPr="004366E3">
        <w:rPr>
          <w:rFonts w:ascii="Times New Roman" w:hAnsi="Times New Roman" w:cs="Times New Roman"/>
          <w:color w:val="0D0D0D" w:themeColor="text1" w:themeTint="F2"/>
          <w:sz w:val="28"/>
        </w:rPr>
        <w:t xml:space="preserve"> </w:t>
      </w:r>
      <w:proofErr w:type="spellStart"/>
      <w:r w:rsidRPr="004366E3">
        <w:rPr>
          <w:rFonts w:ascii="Times New Roman" w:hAnsi="Times New Roman" w:cs="Times New Roman"/>
          <w:color w:val="0D0D0D" w:themeColor="text1" w:themeTint="F2"/>
          <w:sz w:val="28"/>
        </w:rPr>
        <w:t>Кузеванова</w:t>
      </w:r>
      <w:proofErr w:type="spellEnd"/>
      <w:r w:rsidRPr="004366E3">
        <w:rPr>
          <w:rFonts w:ascii="Times New Roman" w:hAnsi="Times New Roman" w:cs="Times New Roman"/>
          <w:color w:val="0D0D0D" w:themeColor="text1" w:themeTint="F2"/>
          <w:sz w:val="28"/>
        </w:rPr>
        <w:t xml:space="preserve"> С. И. ; </w:t>
      </w:r>
      <w:proofErr w:type="spellStart"/>
      <w:r w:rsidRPr="004366E3">
        <w:rPr>
          <w:rFonts w:ascii="Times New Roman" w:hAnsi="Times New Roman" w:cs="Times New Roman"/>
          <w:color w:val="0D0D0D" w:themeColor="text1" w:themeTint="F2"/>
          <w:sz w:val="28"/>
        </w:rPr>
        <w:t>Ледовских</w:t>
      </w:r>
      <w:proofErr w:type="spellEnd"/>
      <w:r w:rsidRPr="004366E3">
        <w:rPr>
          <w:rFonts w:ascii="Times New Roman" w:hAnsi="Times New Roman" w:cs="Times New Roman"/>
          <w:color w:val="0D0D0D" w:themeColor="text1" w:themeTint="F2"/>
          <w:sz w:val="28"/>
        </w:rPr>
        <w:t xml:space="preserve"> М. А. Путеводитель По Информационному Праву. В 3 Т. Т. 1 / Г. Ю. </w:t>
      </w:r>
      <w:proofErr w:type="spellStart"/>
      <w:r w:rsidRPr="004366E3">
        <w:rPr>
          <w:rFonts w:ascii="Times New Roman" w:hAnsi="Times New Roman" w:cs="Times New Roman"/>
          <w:color w:val="0D0D0D" w:themeColor="text1" w:themeTint="F2"/>
          <w:sz w:val="28"/>
        </w:rPr>
        <w:t>Арапова</w:t>
      </w:r>
      <w:proofErr w:type="spellEnd"/>
      <w:proofErr w:type="gramStart"/>
      <w:r w:rsidRPr="004366E3">
        <w:rPr>
          <w:rFonts w:ascii="Times New Roman" w:hAnsi="Times New Roman" w:cs="Times New Roman"/>
          <w:color w:val="0D0D0D" w:themeColor="text1" w:themeTint="F2"/>
          <w:sz w:val="28"/>
        </w:rPr>
        <w:t xml:space="preserve"> ;</w:t>
      </w:r>
      <w:proofErr w:type="gramEnd"/>
      <w:r w:rsidRPr="004366E3">
        <w:rPr>
          <w:rFonts w:ascii="Times New Roman" w:hAnsi="Times New Roman" w:cs="Times New Roman"/>
          <w:color w:val="0D0D0D" w:themeColor="text1" w:themeTint="F2"/>
          <w:sz w:val="28"/>
        </w:rPr>
        <w:t xml:space="preserve"> С. И. </w:t>
      </w:r>
      <w:proofErr w:type="spellStart"/>
      <w:r w:rsidRPr="004366E3">
        <w:rPr>
          <w:rFonts w:ascii="Times New Roman" w:hAnsi="Times New Roman" w:cs="Times New Roman"/>
          <w:color w:val="0D0D0D" w:themeColor="text1" w:themeTint="F2"/>
          <w:sz w:val="28"/>
        </w:rPr>
        <w:t>Кузеванова</w:t>
      </w:r>
      <w:proofErr w:type="spellEnd"/>
      <w:r w:rsidRPr="004366E3">
        <w:rPr>
          <w:rFonts w:ascii="Times New Roman" w:hAnsi="Times New Roman" w:cs="Times New Roman"/>
          <w:color w:val="0D0D0D" w:themeColor="text1" w:themeTint="F2"/>
          <w:sz w:val="28"/>
        </w:rPr>
        <w:t xml:space="preserve"> ; М. А. </w:t>
      </w:r>
      <w:proofErr w:type="spellStart"/>
      <w:r w:rsidRPr="004366E3">
        <w:rPr>
          <w:rFonts w:ascii="Times New Roman" w:hAnsi="Times New Roman" w:cs="Times New Roman"/>
          <w:color w:val="0D0D0D" w:themeColor="text1" w:themeTint="F2"/>
          <w:sz w:val="28"/>
        </w:rPr>
        <w:t>Ледовских</w:t>
      </w:r>
      <w:proofErr w:type="spellEnd"/>
      <w:r w:rsidRPr="004366E3">
        <w:rPr>
          <w:rFonts w:ascii="Times New Roman" w:hAnsi="Times New Roman" w:cs="Times New Roman"/>
          <w:color w:val="0D0D0D" w:themeColor="text1" w:themeTint="F2"/>
          <w:sz w:val="28"/>
        </w:rPr>
        <w:t>. - Москва: РГГУ, 2018. - 220 c.</w:t>
      </w:r>
    </w:p>
    <w:p w:rsidR="005F7FCB" w:rsidRPr="004366E3" w:rsidRDefault="005F7FCB"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10. </w:t>
      </w:r>
      <w:proofErr w:type="spellStart"/>
      <w:r w:rsidRPr="004366E3">
        <w:rPr>
          <w:rFonts w:ascii="Times New Roman" w:hAnsi="Times New Roman" w:cs="Times New Roman"/>
          <w:color w:val="0D0D0D" w:themeColor="text1" w:themeTint="F2"/>
          <w:sz w:val="28"/>
        </w:rPr>
        <w:t>Вавулин</w:t>
      </w:r>
      <w:proofErr w:type="spellEnd"/>
      <w:r w:rsidRPr="004366E3">
        <w:rPr>
          <w:rFonts w:ascii="Times New Roman" w:hAnsi="Times New Roman" w:cs="Times New Roman"/>
          <w:color w:val="0D0D0D" w:themeColor="text1" w:themeTint="F2"/>
          <w:sz w:val="28"/>
        </w:rPr>
        <w:t xml:space="preserve">, Д. А. Раскрытие информации акционерными обществами / Д.А. </w:t>
      </w:r>
      <w:proofErr w:type="spellStart"/>
      <w:r w:rsidRPr="004366E3">
        <w:rPr>
          <w:rFonts w:ascii="Times New Roman" w:hAnsi="Times New Roman" w:cs="Times New Roman"/>
          <w:color w:val="0D0D0D" w:themeColor="text1" w:themeTint="F2"/>
          <w:sz w:val="28"/>
        </w:rPr>
        <w:t>Вавулин</w:t>
      </w:r>
      <w:proofErr w:type="spellEnd"/>
      <w:r w:rsidRPr="004366E3">
        <w:rPr>
          <w:rFonts w:ascii="Times New Roman" w:hAnsi="Times New Roman" w:cs="Times New Roman"/>
          <w:color w:val="0D0D0D" w:themeColor="text1" w:themeTint="F2"/>
          <w:sz w:val="28"/>
        </w:rPr>
        <w:t xml:space="preserve">. - М.: </w:t>
      </w:r>
      <w:proofErr w:type="spellStart"/>
      <w:r w:rsidRPr="004366E3">
        <w:rPr>
          <w:rFonts w:ascii="Times New Roman" w:hAnsi="Times New Roman" w:cs="Times New Roman"/>
          <w:color w:val="0D0D0D" w:themeColor="text1" w:themeTint="F2"/>
          <w:sz w:val="28"/>
        </w:rPr>
        <w:t>Юстицинформ</w:t>
      </w:r>
      <w:proofErr w:type="spellEnd"/>
      <w:r w:rsidRPr="004366E3">
        <w:rPr>
          <w:rFonts w:ascii="Times New Roman" w:hAnsi="Times New Roman" w:cs="Times New Roman"/>
          <w:color w:val="0D0D0D" w:themeColor="text1" w:themeTint="F2"/>
          <w:sz w:val="28"/>
        </w:rPr>
        <w:t>, 2017. - 802 c.</w:t>
      </w:r>
    </w:p>
    <w:p w:rsidR="005F7FCB" w:rsidRPr="004366E3" w:rsidRDefault="005F7FCB"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11. </w:t>
      </w:r>
      <w:r w:rsidR="009741B1" w:rsidRPr="004366E3">
        <w:rPr>
          <w:rFonts w:ascii="Times New Roman" w:hAnsi="Times New Roman" w:cs="Times New Roman"/>
          <w:color w:val="0D0D0D" w:themeColor="text1" w:themeTint="F2"/>
          <w:sz w:val="28"/>
        </w:rPr>
        <w:t>Жарова, А.К. Право и информационные конфликты в информационно-телекоммуникационной сфере. Монография / А.К. Жарова. - Москва: Мир, 2018. - 580 c.</w:t>
      </w:r>
    </w:p>
    <w:p w:rsidR="009741B1" w:rsidRPr="004366E3" w:rsidRDefault="009741B1"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12. Лагутина, Т. М. Конфиденциальность информации. Тайна сведений (+ CD) / Т.М. Лагутина, С.В. Тимофеева. - Москва: Машиностроение, 2018. - 464 c.</w:t>
      </w:r>
    </w:p>
    <w:p w:rsidR="009741B1" w:rsidRPr="004366E3" w:rsidRDefault="009741B1"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13. Получение, хранение и использование информации в электронной среде. Публично-правовое и </w:t>
      </w:r>
      <w:proofErr w:type="spellStart"/>
      <w:proofErr w:type="gramStart"/>
      <w:r w:rsidRPr="004366E3">
        <w:rPr>
          <w:rFonts w:ascii="Times New Roman" w:hAnsi="Times New Roman" w:cs="Times New Roman"/>
          <w:color w:val="0D0D0D" w:themeColor="text1" w:themeTint="F2"/>
          <w:sz w:val="28"/>
        </w:rPr>
        <w:t>частно</w:t>
      </w:r>
      <w:proofErr w:type="spellEnd"/>
      <w:r w:rsidRPr="004366E3">
        <w:rPr>
          <w:rFonts w:ascii="Times New Roman" w:hAnsi="Times New Roman" w:cs="Times New Roman"/>
          <w:color w:val="0D0D0D" w:themeColor="text1" w:themeTint="F2"/>
          <w:sz w:val="28"/>
        </w:rPr>
        <w:t>-правовое</w:t>
      </w:r>
      <w:proofErr w:type="gramEnd"/>
      <w:r w:rsidRPr="004366E3">
        <w:rPr>
          <w:rFonts w:ascii="Times New Roman" w:hAnsi="Times New Roman" w:cs="Times New Roman"/>
          <w:color w:val="0D0D0D" w:themeColor="text1" w:themeTint="F2"/>
          <w:sz w:val="28"/>
        </w:rPr>
        <w:t xml:space="preserve"> регулирование. Сборник материалов международной научно-практической конференции. - М.: Президентская библиотека имени Б. Н. Ельцина, 2018. - 222 c.</w:t>
      </w:r>
    </w:p>
    <w:p w:rsidR="009741B1" w:rsidRPr="004366E3" w:rsidRDefault="004366E3"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14. Серго, А. Г. Доменные имена. Правовое регулирование / А.Г. Серго. - М.: Российская государственная академия </w:t>
      </w:r>
      <w:proofErr w:type="gramStart"/>
      <w:r w:rsidRPr="004366E3">
        <w:rPr>
          <w:rFonts w:ascii="Times New Roman" w:hAnsi="Times New Roman" w:cs="Times New Roman"/>
          <w:color w:val="0D0D0D" w:themeColor="text1" w:themeTint="F2"/>
          <w:sz w:val="28"/>
        </w:rPr>
        <w:t>интеллектуальной</w:t>
      </w:r>
      <w:proofErr w:type="gramEnd"/>
      <w:r w:rsidRPr="004366E3">
        <w:rPr>
          <w:rFonts w:ascii="Times New Roman" w:hAnsi="Times New Roman" w:cs="Times New Roman"/>
          <w:color w:val="0D0D0D" w:themeColor="text1" w:themeTint="F2"/>
          <w:sz w:val="28"/>
        </w:rPr>
        <w:t xml:space="preserve"> </w:t>
      </w:r>
      <w:proofErr w:type="spellStart"/>
      <w:r w:rsidRPr="004366E3">
        <w:rPr>
          <w:rFonts w:ascii="Times New Roman" w:hAnsi="Times New Roman" w:cs="Times New Roman"/>
          <w:color w:val="0D0D0D" w:themeColor="text1" w:themeTint="F2"/>
          <w:sz w:val="28"/>
        </w:rPr>
        <w:t>собственностит</w:t>
      </w:r>
      <w:proofErr w:type="spellEnd"/>
      <w:r w:rsidRPr="004366E3">
        <w:rPr>
          <w:rFonts w:ascii="Times New Roman" w:hAnsi="Times New Roman" w:cs="Times New Roman"/>
          <w:color w:val="0D0D0D" w:themeColor="text1" w:themeTint="F2"/>
          <w:sz w:val="28"/>
        </w:rPr>
        <w:t>, 2018. - 312 c.</w:t>
      </w:r>
    </w:p>
    <w:p w:rsidR="004366E3" w:rsidRPr="004366E3" w:rsidRDefault="004366E3" w:rsidP="005F7FCB">
      <w:pPr>
        <w:spacing w:after="0" w:line="360" w:lineRule="auto"/>
        <w:ind w:firstLine="708"/>
        <w:jc w:val="both"/>
        <w:rPr>
          <w:rFonts w:ascii="Times New Roman" w:hAnsi="Times New Roman" w:cs="Times New Roman"/>
          <w:color w:val="0D0D0D" w:themeColor="text1" w:themeTint="F2"/>
          <w:sz w:val="28"/>
        </w:rPr>
      </w:pPr>
      <w:r w:rsidRPr="004366E3">
        <w:rPr>
          <w:rFonts w:ascii="Times New Roman" w:hAnsi="Times New Roman" w:cs="Times New Roman"/>
          <w:color w:val="0D0D0D" w:themeColor="text1" w:themeTint="F2"/>
          <w:sz w:val="28"/>
        </w:rPr>
        <w:t xml:space="preserve">15. Смирнов, А.А. Обеспечение информационной безопасности в условиях виртуализации общества. Опыт Европейского Союза / А.А. Смирнов. - М.: </w:t>
      </w:r>
      <w:proofErr w:type="spellStart"/>
      <w:r w:rsidRPr="004366E3">
        <w:rPr>
          <w:rFonts w:ascii="Times New Roman" w:hAnsi="Times New Roman" w:cs="Times New Roman"/>
          <w:color w:val="0D0D0D" w:themeColor="text1" w:themeTint="F2"/>
          <w:sz w:val="28"/>
        </w:rPr>
        <w:t>Юнити</w:t>
      </w:r>
      <w:proofErr w:type="spellEnd"/>
      <w:r w:rsidRPr="004366E3">
        <w:rPr>
          <w:rFonts w:ascii="Times New Roman" w:hAnsi="Times New Roman" w:cs="Times New Roman"/>
          <w:color w:val="0D0D0D" w:themeColor="text1" w:themeTint="F2"/>
          <w:sz w:val="28"/>
        </w:rPr>
        <w:t>-Дана, 2018. - 337 c.</w:t>
      </w:r>
    </w:p>
    <w:sectPr w:rsidR="004366E3" w:rsidRPr="004366E3" w:rsidSect="00B426F1">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4E" w:rsidRDefault="00407B4E" w:rsidP="00DE66BE">
      <w:pPr>
        <w:spacing w:after="0" w:line="240" w:lineRule="auto"/>
      </w:pPr>
      <w:r>
        <w:separator/>
      </w:r>
    </w:p>
  </w:endnote>
  <w:endnote w:type="continuationSeparator" w:id="0">
    <w:p w:rsidR="00407B4E" w:rsidRDefault="00407B4E" w:rsidP="00DE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182051"/>
      <w:docPartObj>
        <w:docPartGallery w:val="Page Numbers (Bottom of Page)"/>
        <w:docPartUnique/>
      </w:docPartObj>
    </w:sdtPr>
    <w:sdtContent>
      <w:p w:rsidR="00B426F1" w:rsidRDefault="00B426F1">
        <w:pPr>
          <w:pStyle w:val="a9"/>
          <w:jc w:val="center"/>
        </w:pPr>
        <w:r>
          <w:fldChar w:fldCharType="begin"/>
        </w:r>
        <w:r>
          <w:instrText>PAGE   \* MERGEFORMAT</w:instrText>
        </w:r>
        <w:r>
          <w:fldChar w:fldCharType="separate"/>
        </w:r>
        <w:r w:rsidR="000E7CD2">
          <w:rPr>
            <w:noProof/>
          </w:rPr>
          <w:t>2</w:t>
        </w:r>
        <w:r>
          <w:fldChar w:fldCharType="end"/>
        </w:r>
      </w:p>
    </w:sdtContent>
  </w:sdt>
  <w:p w:rsidR="00B426F1" w:rsidRDefault="00B426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4E" w:rsidRDefault="00407B4E" w:rsidP="00DE66BE">
      <w:pPr>
        <w:spacing w:after="0" w:line="240" w:lineRule="auto"/>
      </w:pPr>
      <w:r>
        <w:separator/>
      </w:r>
    </w:p>
  </w:footnote>
  <w:footnote w:type="continuationSeparator" w:id="0">
    <w:p w:rsidR="00407B4E" w:rsidRDefault="00407B4E" w:rsidP="00DE66BE">
      <w:pPr>
        <w:spacing w:after="0" w:line="240" w:lineRule="auto"/>
      </w:pPr>
      <w:r>
        <w:continuationSeparator/>
      </w:r>
    </w:p>
  </w:footnote>
  <w:footnote w:id="1">
    <w:p w:rsidR="00366908" w:rsidRPr="00366908" w:rsidRDefault="00366908" w:rsidP="00366908">
      <w:pPr>
        <w:pStyle w:val="a4"/>
        <w:jc w:val="both"/>
        <w:rPr>
          <w:rFonts w:ascii="Times New Roman" w:hAnsi="Times New Roman" w:cs="Times New Roman"/>
        </w:rPr>
      </w:pPr>
      <w:r w:rsidRPr="00366908">
        <w:rPr>
          <w:rStyle w:val="a6"/>
          <w:rFonts w:ascii="Times New Roman" w:hAnsi="Times New Roman" w:cs="Times New Roman"/>
        </w:rPr>
        <w:footnoteRef/>
      </w:r>
      <w:r w:rsidRPr="00366908">
        <w:rPr>
          <w:rFonts w:ascii="Times New Roman" w:hAnsi="Times New Roman" w:cs="Times New Roman"/>
        </w:rPr>
        <w:t xml:space="preserve"> </w:t>
      </w:r>
      <w:proofErr w:type="spellStart"/>
      <w:r w:rsidRPr="00366908">
        <w:rPr>
          <w:rFonts w:ascii="Times New Roman" w:hAnsi="Times New Roman" w:cs="Times New Roman"/>
        </w:rPr>
        <w:t>Амелин</w:t>
      </w:r>
      <w:proofErr w:type="spellEnd"/>
      <w:r w:rsidRPr="00366908">
        <w:rPr>
          <w:rFonts w:ascii="Times New Roman" w:hAnsi="Times New Roman" w:cs="Times New Roman"/>
        </w:rPr>
        <w:t xml:space="preserve">, Р.В. Информационное право в схемах. Учебное пособие / Р.В. </w:t>
      </w:r>
      <w:proofErr w:type="spellStart"/>
      <w:r w:rsidRPr="00366908">
        <w:rPr>
          <w:rFonts w:ascii="Times New Roman" w:hAnsi="Times New Roman" w:cs="Times New Roman"/>
        </w:rPr>
        <w:t>Амелин</w:t>
      </w:r>
      <w:proofErr w:type="spellEnd"/>
      <w:r w:rsidRPr="00366908">
        <w:rPr>
          <w:rFonts w:ascii="Times New Roman" w:hAnsi="Times New Roman" w:cs="Times New Roman"/>
        </w:rPr>
        <w:t>. - М.: Проспект, 2018. - 422 c.</w:t>
      </w:r>
    </w:p>
  </w:footnote>
  <w:footnote w:id="2">
    <w:p w:rsidR="00807E8E" w:rsidRPr="00807E8E" w:rsidRDefault="00807E8E" w:rsidP="00807E8E">
      <w:pPr>
        <w:pStyle w:val="a4"/>
        <w:jc w:val="both"/>
        <w:rPr>
          <w:rFonts w:ascii="Times New Roman" w:hAnsi="Times New Roman" w:cs="Times New Roman"/>
        </w:rPr>
      </w:pPr>
      <w:r w:rsidRPr="00807E8E">
        <w:rPr>
          <w:rStyle w:val="a6"/>
          <w:rFonts w:ascii="Times New Roman" w:hAnsi="Times New Roman" w:cs="Times New Roman"/>
        </w:rPr>
        <w:footnoteRef/>
      </w:r>
      <w:r w:rsidRPr="00807E8E">
        <w:rPr>
          <w:rFonts w:ascii="Times New Roman" w:hAnsi="Times New Roman" w:cs="Times New Roman"/>
        </w:rPr>
        <w:t xml:space="preserve"> </w:t>
      </w:r>
      <w:proofErr w:type="spellStart"/>
      <w:r w:rsidRPr="00807E8E">
        <w:rPr>
          <w:rFonts w:ascii="Times New Roman" w:hAnsi="Times New Roman" w:cs="Times New Roman"/>
        </w:rPr>
        <w:t>Арапова</w:t>
      </w:r>
      <w:proofErr w:type="spellEnd"/>
      <w:r w:rsidRPr="00807E8E">
        <w:rPr>
          <w:rFonts w:ascii="Times New Roman" w:hAnsi="Times New Roman" w:cs="Times New Roman"/>
        </w:rPr>
        <w:t>, Г. Ю.</w:t>
      </w:r>
      <w:proofErr w:type="gramStart"/>
      <w:r w:rsidRPr="00807E8E">
        <w:rPr>
          <w:rFonts w:ascii="Times New Roman" w:hAnsi="Times New Roman" w:cs="Times New Roman"/>
        </w:rPr>
        <w:t xml:space="preserve"> ;</w:t>
      </w:r>
      <w:proofErr w:type="gramEnd"/>
      <w:r w:rsidRPr="00807E8E">
        <w:rPr>
          <w:rFonts w:ascii="Times New Roman" w:hAnsi="Times New Roman" w:cs="Times New Roman"/>
        </w:rPr>
        <w:t xml:space="preserve"> </w:t>
      </w:r>
      <w:proofErr w:type="spellStart"/>
      <w:r w:rsidRPr="00807E8E">
        <w:rPr>
          <w:rFonts w:ascii="Times New Roman" w:hAnsi="Times New Roman" w:cs="Times New Roman"/>
        </w:rPr>
        <w:t>Кузеванова</w:t>
      </w:r>
      <w:proofErr w:type="spellEnd"/>
      <w:r w:rsidRPr="00807E8E">
        <w:rPr>
          <w:rFonts w:ascii="Times New Roman" w:hAnsi="Times New Roman" w:cs="Times New Roman"/>
        </w:rPr>
        <w:t xml:space="preserve"> С. И. ; </w:t>
      </w:r>
      <w:proofErr w:type="spellStart"/>
      <w:r w:rsidRPr="00807E8E">
        <w:rPr>
          <w:rFonts w:ascii="Times New Roman" w:hAnsi="Times New Roman" w:cs="Times New Roman"/>
        </w:rPr>
        <w:t>Ледовских</w:t>
      </w:r>
      <w:proofErr w:type="spellEnd"/>
      <w:r w:rsidRPr="00807E8E">
        <w:rPr>
          <w:rFonts w:ascii="Times New Roman" w:hAnsi="Times New Roman" w:cs="Times New Roman"/>
        </w:rPr>
        <w:t xml:space="preserve"> М. А. Путеводитель По Информационному Праву. В 3 Т. Т. 1 / Г. Ю. </w:t>
      </w:r>
      <w:proofErr w:type="spellStart"/>
      <w:r w:rsidRPr="00807E8E">
        <w:rPr>
          <w:rFonts w:ascii="Times New Roman" w:hAnsi="Times New Roman" w:cs="Times New Roman"/>
        </w:rPr>
        <w:t>Арапова</w:t>
      </w:r>
      <w:proofErr w:type="spellEnd"/>
      <w:proofErr w:type="gramStart"/>
      <w:r w:rsidRPr="00807E8E">
        <w:rPr>
          <w:rFonts w:ascii="Times New Roman" w:hAnsi="Times New Roman" w:cs="Times New Roman"/>
        </w:rPr>
        <w:t xml:space="preserve"> ;</w:t>
      </w:r>
      <w:proofErr w:type="gramEnd"/>
      <w:r w:rsidRPr="00807E8E">
        <w:rPr>
          <w:rFonts w:ascii="Times New Roman" w:hAnsi="Times New Roman" w:cs="Times New Roman"/>
        </w:rPr>
        <w:t xml:space="preserve"> С. И. </w:t>
      </w:r>
      <w:proofErr w:type="spellStart"/>
      <w:r w:rsidRPr="00807E8E">
        <w:rPr>
          <w:rFonts w:ascii="Times New Roman" w:hAnsi="Times New Roman" w:cs="Times New Roman"/>
        </w:rPr>
        <w:t>Кузеванова</w:t>
      </w:r>
      <w:proofErr w:type="spellEnd"/>
      <w:r w:rsidRPr="00807E8E">
        <w:rPr>
          <w:rFonts w:ascii="Times New Roman" w:hAnsi="Times New Roman" w:cs="Times New Roman"/>
        </w:rPr>
        <w:t xml:space="preserve"> ; М. А. </w:t>
      </w:r>
      <w:proofErr w:type="spellStart"/>
      <w:r w:rsidRPr="00807E8E">
        <w:rPr>
          <w:rFonts w:ascii="Times New Roman" w:hAnsi="Times New Roman" w:cs="Times New Roman"/>
        </w:rPr>
        <w:t>Ледовских</w:t>
      </w:r>
      <w:proofErr w:type="spellEnd"/>
      <w:r w:rsidRPr="00807E8E">
        <w:rPr>
          <w:rFonts w:ascii="Times New Roman" w:hAnsi="Times New Roman" w:cs="Times New Roman"/>
        </w:rPr>
        <w:t>. - Москва: РГГУ, 2018. - 220 c.</w:t>
      </w:r>
    </w:p>
  </w:footnote>
  <w:footnote w:id="3">
    <w:p w:rsidR="00C722B0" w:rsidRPr="00C722B0" w:rsidRDefault="00C722B0" w:rsidP="00C722B0">
      <w:pPr>
        <w:pStyle w:val="a4"/>
        <w:jc w:val="both"/>
        <w:rPr>
          <w:rFonts w:ascii="Times New Roman" w:hAnsi="Times New Roman" w:cs="Times New Roman"/>
        </w:rPr>
      </w:pPr>
      <w:r w:rsidRPr="00C722B0">
        <w:rPr>
          <w:rStyle w:val="a6"/>
          <w:rFonts w:ascii="Times New Roman" w:hAnsi="Times New Roman" w:cs="Times New Roman"/>
        </w:rPr>
        <w:footnoteRef/>
      </w:r>
      <w:r w:rsidRPr="00C722B0">
        <w:rPr>
          <w:rFonts w:ascii="Times New Roman" w:hAnsi="Times New Roman" w:cs="Times New Roman"/>
        </w:rPr>
        <w:t xml:space="preserve"> Трудовой кодекс РФ от 30.12.2001 N 197-ФЗ (с изменениями и дополнениями от: 2 мая 2015 г). // Собрание законодательства Российской Федерации от 7 января 2002 г. N 1 (часть I) ст. 3.</w:t>
      </w:r>
    </w:p>
  </w:footnote>
  <w:footnote w:id="4">
    <w:p w:rsidR="00C02AA6" w:rsidRPr="00C02AA6" w:rsidRDefault="00C02AA6" w:rsidP="00C02AA6">
      <w:pPr>
        <w:pStyle w:val="a4"/>
        <w:jc w:val="both"/>
        <w:rPr>
          <w:rFonts w:ascii="Times New Roman" w:hAnsi="Times New Roman" w:cs="Times New Roman"/>
        </w:rPr>
      </w:pPr>
      <w:r w:rsidRPr="00C02AA6">
        <w:rPr>
          <w:rStyle w:val="a6"/>
          <w:rFonts w:ascii="Times New Roman" w:hAnsi="Times New Roman" w:cs="Times New Roman"/>
        </w:rPr>
        <w:footnoteRef/>
      </w:r>
      <w:r w:rsidRPr="00C02AA6">
        <w:rPr>
          <w:rFonts w:ascii="Times New Roman" w:hAnsi="Times New Roman" w:cs="Times New Roman"/>
        </w:rPr>
        <w:t xml:space="preserve"> 14. Серго, А. Г. Доменные имена. Правовое регулирование / А.Г. Серго. - М.: Российская государственная академия </w:t>
      </w:r>
      <w:proofErr w:type="gramStart"/>
      <w:r w:rsidRPr="00C02AA6">
        <w:rPr>
          <w:rFonts w:ascii="Times New Roman" w:hAnsi="Times New Roman" w:cs="Times New Roman"/>
        </w:rPr>
        <w:t>интеллектуальной</w:t>
      </w:r>
      <w:proofErr w:type="gramEnd"/>
      <w:r w:rsidRPr="00C02AA6">
        <w:rPr>
          <w:rFonts w:ascii="Times New Roman" w:hAnsi="Times New Roman" w:cs="Times New Roman"/>
        </w:rPr>
        <w:t xml:space="preserve"> </w:t>
      </w:r>
      <w:proofErr w:type="spellStart"/>
      <w:r w:rsidRPr="00C02AA6">
        <w:rPr>
          <w:rFonts w:ascii="Times New Roman" w:hAnsi="Times New Roman" w:cs="Times New Roman"/>
        </w:rPr>
        <w:t>собственностит</w:t>
      </w:r>
      <w:proofErr w:type="spellEnd"/>
      <w:r w:rsidRPr="00C02AA6">
        <w:rPr>
          <w:rFonts w:ascii="Times New Roman" w:hAnsi="Times New Roman" w:cs="Times New Roman"/>
        </w:rPr>
        <w:t>, 2018. - 312 c.</w:t>
      </w:r>
    </w:p>
  </w:footnote>
  <w:footnote w:id="5">
    <w:p w:rsidR="00C02AA6" w:rsidRPr="00C02AA6" w:rsidRDefault="00C02AA6" w:rsidP="00C02AA6">
      <w:pPr>
        <w:pStyle w:val="a4"/>
        <w:jc w:val="both"/>
        <w:rPr>
          <w:rFonts w:ascii="Times New Roman" w:hAnsi="Times New Roman" w:cs="Times New Roman"/>
        </w:rPr>
      </w:pPr>
      <w:r w:rsidRPr="00C02AA6">
        <w:rPr>
          <w:rStyle w:val="a6"/>
          <w:rFonts w:ascii="Times New Roman" w:hAnsi="Times New Roman" w:cs="Times New Roman"/>
        </w:rPr>
        <w:footnoteRef/>
      </w:r>
      <w:r w:rsidRPr="00C02AA6">
        <w:rPr>
          <w:rFonts w:ascii="Times New Roman" w:hAnsi="Times New Roman" w:cs="Times New Roman"/>
        </w:rPr>
        <w:t xml:space="preserve"> Смирнов, А.А. Обеспечение информационной безопасности в условиях виртуализации общества. Опыт Европейского Союза / А.А. Смирнов. - М.: </w:t>
      </w:r>
      <w:proofErr w:type="spellStart"/>
      <w:r w:rsidRPr="00C02AA6">
        <w:rPr>
          <w:rFonts w:ascii="Times New Roman" w:hAnsi="Times New Roman" w:cs="Times New Roman"/>
        </w:rPr>
        <w:t>Юнити</w:t>
      </w:r>
      <w:proofErr w:type="spellEnd"/>
      <w:r w:rsidRPr="00C02AA6">
        <w:rPr>
          <w:rFonts w:ascii="Times New Roman" w:hAnsi="Times New Roman" w:cs="Times New Roman"/>
        </w:rPr>
        <w:t>-Дана, 2018. - 337 c.</w:t>
      </w:r>
    </w:p>
  </w:footnote>
  <w:footnote w:id="6">
    <w:p w:rsidR="00CA4499" w:rsidRPr="00CA4499" w:rsidRDefault="00CA4499" w:rsidP="00CA4499">
      <w:pPr>
        <w:pStyle w:val="a4"/>
        <w:jc w:val="both"/>
        <w:rPr>
          <w:rFonts w:ascii="Times New Roman" w:hAnsi="Times New Roman" w:cs="Times New Roman"/>
        </w:rPr>
      </w:pPr>
      <w:r w:rsidRPr="00CA4499">
        <w:rPr>
          <w:rStyle w:val="a6"/>
          <w:rFonts w:ascii="Times New Roman" w:hAnsi="Times New Roman" w:cs="Times New Roman"/>
        </w:rPr>
        <w:footnoteRef/>
      </w:r>
      <w:r w:rsidRPr="00CA4499">
        <w:rPr>
          <w:rFonts w:ascii="Times New Roman" w:hAnsi="Times New Roman" w:cs="Times New Roman"/>
        </w:rPr>
        <w:t xml:space="preserve"> Жарова, А.К. Право и информационные конфликты в информационно-телекоммуникационной сфере. Монография / А.К. Жарова. - Москва: Мир, 2018. - 580 c.</w:t>
      </w:r>
    </w:p>
  </w:footnote>
  <w:footnote w:id="7">
    <w:p w:rsidR="00C02AA6" w:rsidRPr="00C02AA6" w:rsidRDefault="00C02AA6" w:rsidP="00C02AA6">
      <w:pPr>
        <w:pStyle w:val="a4"/>
        <w:jc w:val="both"/>
        <w:rPr>
          <w:rFonts w:ascii="Times New Roman" w:hAnsi="Times New Roman" w:cs="Times New Roman"/>
        </w:rPr>
      </w:pPr>
      <w:r w:rsidRPr="00C02AA6">
        <w:rPr>
          <w:rStyle w:val="a6"/>
          <w:rFonts w:ascii="Times New Roman" w:hAnsi="Times New Roman" w:cs="Times New Roman"/>
        </w:rPr>
        <w:footnoteRef/>
      </w:r>
      <w:r w:rsidRPr="00C02AA6">
        <w:rPr>
          <w:rFonts w:ascii="Times New Roman" w:hAnsi="Times New Roman" w:cs="Times New Roman"/>
        </w:rPr>
        <w:t xml:space="preserve"> 14. Серго, А. Г. Доменные имена. Правовое регулирование / А.Г. Серго. - М.: Российская государственная академия </w:t>
      </w:r>
      <w:proofErr w:type="gramStart"/>
      <w:r w:rsidRPr="00C02AA6">
        <w:rPr>
          <w:rFonts w:ascii="Times New Roman" w:hAnsi="Times New Roman" w:cs="Times New Roman"/>
        </w:rPr>
        <w:t>интеллектуальной</w:t>
      </w:r>
      <w:proofErr w:type="gramEnd"/>
      <w:r w:rsidRPr="00C02AA6">
        <w:rPr>
          <w:rFonts w:ascii="Times New Roman" w:hAnsi="Times New Roman" w:cs="Times New Roman"/>
        </w:rPr>
        <w:t xml:space="preserve"> </w:t>
      </w:r>
      <w:proofErr w:type="spellStart"/>
      <w:r w:rsidRPr="00C02AA6">
        <w:rPr>
          <w:rFonts w:ascii="Times New Roman" w:hAnsi="Times New Roman" w:cs="Times New Roman"/>
        </w:rPr>
        <w:t>собственностит</w:t>
      </w:r>
      <w:proofErr w:type="spellEnd"/>
      <w:r w:rsidRPr="00C02AA6">
        <w:rPr>
          <w:rFonts w:ascii="Times New Roman" w:hAnsi="Times New Roman" w:cs="Times New Roman"/>
        </w:rPr>
        <w:t>, 2018. - 312 c.</w:t>
      </w:r>
    </w:p>
  </w:footnote>
  <w:footnote w:id="8">
    <w:p w:rsidR="00366908" w:rsidRPr="00366908" w:rsidRDefault="00366908" w:rsidP="00366908">
      <w:pPr>
        <w:pStyle w:val="a4"/>
        <w:jc w:val="both"/>
        <w:rPr>
          <w:rFonts w:ascii="Times New Roman" w:hAnsi="Times New Roman" w:cs="Times New Roman"/>
        </w:rPr>
      </w:pPr>
      <w:r w:rsidRPr="00366908">
        <w:rPr>
          <w:rStyle w:val="a6"/>
          <w:rFonts w:ascii="Times New Roman" w:hAnsi="Times New Roman" w:cs="Times New Roman"/>
        </w:rPr>
        <w:footnoteRef/>
      </w:r>
      <w:r w:rsidRPr="00366908">
        <w:rPr>
          <w:rFonts w:ascii="Times New Roman" w:hAnsi="Times New Roman" w:cs="Times New Roman"/>
        </w:rPr>
        <w:t xml:space="preserve"> Закон от 21 июля 1993 г. № 5485-1 «О государственной тайне» (с изменениями и дополнениями от 8 марта 2015 г).// Собрание законодательства Российской Федерации от 13 октября 1997 г., N 41, ст. 4673.</w:t>
      </w:r>
    </w:p>
  </w:footnote>
  <w:footnote w:id="9">
    <w:p w:rsidR="00C02AA6" w:rsidRPr="00C02AA6" w:rsidRDefault="00C02AA6" w:rsidP="00C02AA6">
      <w:pPr>
        <w:pStyle w:val="a4"/>
        <w:jc w:val="both"/>
        <w:rPr>
          <w:rFonts w:ascii="Times New Roman" w:hAnsi="Times New Roman" w:cs="Times New Roman"/>
        </w:rPr>
      </w:pPr>
      <w:r w:rsidRPr="00C02AA6">
        <w:rPr>
          <w:rStyle w:val="a6"/>
          <w:rFonts w:ascii="Times New Roman" w:hAnsi="Times New Roman" w:cs="Times New Roman"/>
        </w:rPr>
        <w:footnoteRef/>
      </w:r>
      <w:r w:rsidRPr="00C02AA6">
        <w:rPr>
          <w:rFonts w:ascii="Times New Roman" w:hAnsi="Times New Roman" w:cs="Times New Roman"/>
        </w:rPr>
        <w:t xml:space="preserve"> Смирнов, А.А. Обеспечение информационной безопасности в условиях виртуализации общества. Опыт Европейского Союза / А.А. Смирнов. - М.: </w:t>
      </w:r>
      <w:proofErr w:type="spellStart"/>
      <w:r w:rsidRPr="00C02AA6">
        <w:rPr>
          <w:rFonts w:ascii="Times New Roman" w:hAnsi="Times New Roman" w:cs="Times New Roman"/>
        </w:rPr>
        <w:t>Юнити</w:t>
      </w:r>
      <w:proofErr w:type="spellEnd"/>
      <w:r w:rsidRPr="00C02AA6">
        <w:rPr>
          <w:rFonts w:ascii="Times New Roman" w:hAnsi="Times New Roman" w:cs="Times New Roman"/>
        </w:rPr>
        <w:t>-Дана, 2018. - 337 c.</w:t>
      </w:r>
    </w:p>
  </w:footnote>
  <w:footnote w:id="10">
    <w:p w:rsidR="00DE66BE" w:rsidRPr="00DE66BE" w:rsidRDefault="00DE66BE" w:rsidP="00DE66BE">
      <w:pPr>
        <w:pStyle w:val="a4"/>
        <w:jc w:val="both"/>
        <w:rPr>
          <w:rFonts w:ascii="Times New Roman" w:hAnsi="Times New Roman" w:cs="Times New Roman"/>
        </w:rPr>
      </w:pPr>
      <w:r w:rsidRPr="00DE66BE">
        <w:rPr>
          <w:rStyle w:val="a6"/>
          <w:rFonts w:ascii="Times New Roman" w:hAnsi="Times New Roman" w:cs="Times New Roman"/>
        </w:rPr>
        <w:footnoteRef/>
      </w:r>
      <w:r w:rsidRPr="00DE66BE">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Собрание законодательства РФ, 14.04.2014, N 15, ст.1691.</w:t>
      </w:r>
    </w:p>
  </w:footnote>
  <w:footnote w:id="11">
    <w:p w:rsidR="00807E8E" w:rsidRPr="00807E8E" w:rsidRDefault="00807E8E" w:rsidP="00807E8E">
      <w:pPr>
        <w:pStyle w:val="a4"/>
        <w:jc w:val="both"/>
        <w:rPr>
          <w:rFonts w:ascii="Times New Roman" w:hAnsi="Times New Roman" w:cs="Times New Roman"/>
        </w:rPr>
      </w:pPr>
      <w:r w:rsidRPr="00807E8E">
        <w:rPr>
          <w:rStyle w:val="a6"/>
          <w:rFonts w:ascii="Times New Roman" w:hAnsi="Times New Roman" w:cs="Times New Roman"/>
        </w:rPr>
        <w:footnoteRef/>
      </w:r>
      <w:r w:rsidRPr="00807E8E">
        <w:rPr>
          <w:rFonts w:ascii="Times New Roman" w:hAnsi="Times New Roman" w:cs="Times New Roman"/>
        </w:rPr>
        <w:t xml:space="preserve"> </w:t>
      </w:r>
      <w:proofErr w:type="spellStart"/>
      <w:r w:rsidRPr="00807E8E">
        <w:rPr>
          <w:rFonts w:ascii="Times New Roman" w:hAnsi="Times New Roman" w:cs="Times New Roman"/>
        </w:rPr>
        <w:t>Вавулин</w:t>
      </w:r>
      <w:proofErr w:type="spellEnd"/>
      <w:r w:rsidRPr="00807E8E">
        <w:rPr>
          <w:rFonts w:ascii="Times New Roman" w:hAnsi="Times New Roman" w:cs="Times New Roman"/>
        </w:rPr>
        <w:t xml:space="preserve">, Д. А. Раскрытие информации акционерными обществами / Д.А. </w:t>
      </w:r>
      <w:proofErr w:type="spellStart"/>
      <w:r w:rsidRPr="00807E8E">
        <w:rPr>
          <w:rFonts w:ascii="Times New Roman" w:hAnsi="Times New Roman" w:cs="Times New Roman"/>
        </w:rPr>
        <w:t>Вавулин</w:t>
      </w:r>
      <w:proofErr w:type="spellEnd"/>
      <w:r w:rsidRPr="00807E8E">
        <w:rPr>
          <w:rFonts w:ascii="Times New Roman" w:hAnsi="Times New Roman" w:cs="Times New Roman"/>
        </w:rPr>
        <w:t xml:space="preserve">. - М.: </w:t>
      </w:r>
      <w:proofErr w:type="spellStart"/>
      <w:r w:rsidRPr="00807E8E">
        <w:rPr>
          <w:rFonts w:ascii="Times New Roman" w:hAnsi="Times New Roman" w:cs="Times New Roman"/>
        </w:rPr>
        <w:t>Юстицинформ</w:t>
      </w:r>
      <w:proofErr w:type="spellEnd"/>
      <w:r w:rsidRPr="00807E8E">
        <w:rPr>
          <w:rFonts w:ascii="Times New Roman" w:hAnsi="Times New Roman" w:cs="Times New Roman"/>
        </w:rPr>
        <w:t>, 2017. - 802 c.</w:t>
      </w:r>
    </w:p>
  </w:footnote>
  <w:footnote w:id="12">
    <w:p w:rsidR="00366908" w:rsidRPr="00366908" w:rsidRDefault="00366908" w:rsidP="00366908">
      <w:pPr>
        <w:pStyle w:val="a4"/>
        <w:jc w:val="both"/>
        <w:rPr>
          <w:rFonts w:ascii="Times New Roman" w:hAnsi="Times New Roman" w:cs="Times New Roman"/>
        </w:rPr>
      </w:pPr>
      <w:r w:rsidRPr="00366908">
        <w:rPr>
          <w:rStyle w:val="a6"/>
          <w:rFonts w:ascii="Times New Roman" w:hAnsi="Times New Roman" w:cs="Times New Roman"/>
        </w:rPr>
        <w:footnoteRef/>
      </w:r>
      <w:r w:rsidRPr="00366908">
        <w:rPr>
          <w:rFonts w:ascii="Times New Roman" w:hAnsi="Times New Roman" w:cs="Times New Roman"/>
        </w:rPr>
        <w:t xml:space="preserve"> Федеральный закон от 27 июля 2006 г. N 152-ФЗ «О персональных данных» (с изменениями и дополнениями от 21 июля 2014г).// Собрание законодательства Российской Федерации от 31 июля 2006 г. N 31 (часть I) ст. 3451.</w:t>
      </w:r>
    </w:p>
  </w:footnote>
  <w:footnote w:id="13">
    <w:p w:rsidR="00C02AA6" w:rsidRPr="00C02AA6" w:rsidRDefault="00C02AA6" w:rsidP="00C02AA6">
      <w:pPr>
        <w:pStyle w:val="a4"/>
        <w:jc w:val="both"/>
        <w:rPr>
          <w:rFonts w:ascii="Times New Roman" w:hAnsi="Times New Roman" w:cs="Times New Roman"/>
        </w:rPr>
      </w:pPr>
      <w:r w:rsidRPr="00C02AA6">
        <w:rPr>
          <w:rStyle w:val="a6"/>
          <w:rFonts w:ascii="Times New Roman" w:hAnsi="Times New Roman" w:cs="Times New Roman"/>
        </w:rPr>
        <w:footnoteRef/>
      </w:r>
      <w:r w:rsidRPr="00C02AA6">
        <w:rPr>
          <w:rFonts w:ascii="Times New Roman" w:hAnsi="Times New Roman" w:cs="Times New Roman"/>
        </w:rPr>
        <w:t xml:space="preserve"> Получение, хранение и использование информации в электронной среде. Публично-правовое и </w:t>
      </w:r>
      <w:proofErr w:type="spellStart"/>
      <w:proofErr w:type="gramStart"/>
      <w:r w:rsidRPr="00C02AA6">
        <w:rPr>
          <w:rFonts w:ascii="Times New Roman" w:hAnsi="Times New Roman" w:cs="Times New Roman"/>
        </w:rPr>
        <w:t>частно</w:t>
      </w:r>
      <w:proofErr w:type="spellEnd"/>
      <w:r w:rsidRPr="00C02AA6">
        <w:rPr>
          <w:rFonts w:ascii="Times New Roman" w:hAnsi="Times New Roman" w:cs="Times New Roman"/>
        </w:rPr>
        <w:t>-правовое</w:t>
      </w:r>
      <w:proofErr w:type="gramEnd"/>
      <w:r w:rsidRPr="00C02AA6">
        <w:rPr>
          <w:rFonts w:ascii="Times New Roman" w:hAnsi="Times New Roman" w:cs="Times New Roman"/>
        </w:rPr>
        <w:t xml:space="preserve"> регулирование. Сборник материалов международной научно-практической конференции. - М.: Президентская библиотека имени Б. Н. Ельцина, 2018. - 222 c.</w:t>
      </w:r>
    </w:p>
  </w:footnote>
  <w:footnote w:id="14">
    <w:p w:rsidR="00C722B0" w:rsidRPr="00C722B0" w:rsidRDefault="00C722B0" w:rsidP="00C722B0">
      <w:pPr>
        <w:pStyle w:val="a4"/>
        <w:jc w:val="both"/>
        <w:rPr>
          <w:rFonts w:ascii="Times New Roman" w:hAnsi="Times New Roman" w:cs="Times New Roman"/>
        </w:rPr>
      </w:pPr>
      <w:r w:rsidRPr="00C722B0">
        <w:rPr>
          <w:rStyle w:val="a6"/>
          <w:rFonts w:ascii="Times New Roman" w:hAnsi="Times New Roman" w:cs="Times New Roman"/>
        </w:rPr>
        <w:footnoteRef/>
      </w:r>
      <w:r w:rsidRPr="00C722B0">
        <w:rPr>
          <w:rFonts w:ascii="Times New Roman" w:hAnsi="Times New Roman" w:cs="Times New Roman"/>
        </w:rPr>
        <w:t xml:space="preserve"> Кодекс Российской Федерации об административных правонарушениях от 30 декабря 2001 г. N 195-ФЗ (с изменениями и дополнениями от 23 мая 2015 г).// Собрание законодательства Российской Федерации от 7 января 2002 г. N 1 (часть I) ст. 1.</w:t>
      </w:r>
    </w:p>
  </w:footnote>
  <w:footnote w:id="15">
    <w:p w:rsidR="00366908" w:rsidRPr="00366908" w:rsidRDefault="00366908" w:rsidP="00366908">
      <w:pPr>
        <w:pStyle w:val="a4"/>
        <w:jc w:val="both"/>
        <w:rPr>
          <w:rFonts w:ascii="Times New Roman" w:hAnsi="Times New Roman" w:cs="Times New Roman"/>
        </w:rPr>
      </w:pPr>
      <w:r w:rsidRPr="00366908">
        <w:rPr>
          <w:rStyle w:val="a6"/>
          <w:rFonts w:ascii="Times New Roman" w:hAnsi="Times New Roman" w:cs="Times New Roman"/>
        </w:rPr>
        <w:footnoteRef/>
      </w:r>
      <w:r w:rsidRPr="00366908">
        <w:rPr>
          <w:rFonts w:ascii="Times New Roman" w:hAnsi="Times New Roman" w:cs="Times New Roman"/>
        </w:rPr>
        <w:t xml:space="preserve"> </w:t>
      </w:r>
      <w:proofErr w:type="spellStart"/>
      <w:r w:rsidRPr="00366908">
        <w:rPr>
          <w:rFonts w:ascii="Times New Roman" w:hAnsi="Times New Roman" w:cs="Times New Roman"/>
        </w:rPr>
        <w:t>Амелин</w:t>
      </w:r>
      <w:proofErr w:type="spellEnd"/>
      <w:r w:rsidRPr="00366908">
        <w:rPr>
          <w:rFonts w:ascii="Times New Roman" w:hAnsi="Times New Roman" w:cs="Times New Roman"/>
        </w:rPr>
        <w:t xml:space="preserve">, Р.В. Информационное право в схемах. Учебное пособие / Р.В. </w:t>
      </w:r>
      <w:proofErr w:type="spellStart"/>
      <w:r w:rsidRPr="00366908">
        <w:rPr>
          <w:rFonts w:ascii="Times New Roman" w:hAnsi="Times New Roman" w:cs="Times New Roman"/>
        </w:rPr>
        <w:t>Амелин</w:t>
      </w:r>
      <w:proofErr w:type="spellEnd"/>
      <w:r w:rsidRPr="00366908">
        <w:rPr>
          <w:rFonts w:ascii="Times New Roman" w:hAnsi="Times New Roman" w:cs="Times New Roman"/>
        </w:rPr>
        <w:t>. - М.: Проспект, 2018. - 422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8705D"/>
    <w:multiLevelType w:val="hybridMultilevel"/>
    <w:tmpl w:val="8CEE2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7644C5"/>
    <w:multiLevelType w:val="hybridMultilevel"/>
    <w:tmpl w:val="15641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7672FE"/>
    <w:multiLevelType w:val="hybridMultilevel"/>
    <w:tmpl w:val="EC9E0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C8"/>
    <w:rsid w:val="000015F9"/>
    <w:rsid w:val="00030515"/>
    <w:rsid w:val="00067C06"/>
    <w:rsid w:val="000E7CD2"/>
    <w:rsid w:val="001A2ED5"/>
    <w:rsid w:val="003053DD"/>
    <w:rsid w:val="00366908"/>
    <w:rsid w:val="003871FF"/>
    <w:rsid w:val="00407B4E"/>
    <w:rsid w:val="004366E3"/>
    <w:rsid w:val="00491A6E"/>
    <w:rsid w:val="0057690B"/>
    <w:rsid w:val="005F7FCB"/>
    <w:rsid w:val="00664C82"/>
    <w:rsid w:val="006D0D00"/>
    <w:rsid w:val="006E341D"/>
    <w:rsid w:val="006E69BE"/>
    <w:rsid w:val="00793883"/>
    <w:rsid w:val="00807E8E"/>
    <w:rsid w:val="00837CB5"/>
    <w:rsid w:val="008E4047"/>
    <w:rsid w:val="00922DD6"/>
    <w:rsid w:val="009741B1"/>
    <w:rsid w:val="009953E6"/>
    <w:rsid w:val="009D769A"/>
    <w:rsid w:val="00A56151"/>
    <w:rsid w:val="00A63AB8"/>
    <w:rsid w:val="00A67F0B"/>
    <w:rsid w:val="00AD320E"/>
    <w:rsid w:val="00AE06CD"/>
    <w:rsid w:val="00B426F1"/>
    <w:rsid w:val="00BD476F"/>
    <w:rsid w:val="00C02AA6"/>
    <w:rsid w:val="00C722B0"/>
    <w:rsid w:val="00CA4499"/>
    <w:rsid w:val="00D652E6"/>
    <w:rsid w:val="00DA152F"/>
    <w:rsid w:val="00DE1316"/>
    <w:rsid w:val="00DE66BE"/>
    <w:rsid w:val="00EA5AF5"/>
    <w:rsid w:val="00EC138D"/>
    <w:rsid w:val="00F0316B"/>
    <w:rsid w:val="00F45440"/>
    <w:rsid w:val="00F45C5A"/>
    <w:rsid w:val="00F876C8"/>
    <w:rsid w:val="00F9720D"/>
    <w:rsid w:val="00FA0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7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90B"/>
    <w:pPr>
      <w:ind w:left="720"/>
      <w:contextualSpacing/>
    </w:pPr>
  </w:style>
  <w:style w:type="character" w:customStyle="1" w:styleId="10">
    <w:name w:val="Заголовок 1 Знак"/>
    <w:basedOn w:val="a0"/>
    <w:link w:val="1"/>
    <w:uiPriority w:val="9"/>
    <w:rsid w:val="005F7FCB"/>
    <w:rPr>
      <w:rFonts w:asciiTheme="majorHAnsi" w:eastAsiaTheme="majorEastAsia" w:hAnsiTheme="majorHAnsi" w:cstheme="majorBidi"/>
      <w:b/>
      <w:bCs/>
      <w:color w:val="365F91" w:themeColor="accent1" w:themeShade="BF"/>
      <w:sz w:val="28"/>
      <w:szCs w:val="28"/>
    </w:rPr>
  </w:style>
  <w:style w:type="paragraph" w:styleId="a4">
    <w:name w:val="footnote text"/>
    <w:basedOn w:val="a"/>
    <w:link w:val="a5"/>
    <w:uiPriority w:val="99"/>
    <w:semiHidden/>
    <w:unhideWhenUsed/>
    <w:rsid w:val="00DE66BE"/>
    <w:pPr>
      <w:spacing w:after="0" w:line="240" w:lineRule="auto"/>
    </w:pPr>
    <w:rPr>
      <w:sz w:val="20"/>
      <w:szCs w:val="20"/>
    </w:rPr>
  </w:style>
  <w:style w:type="character" w:customStyle="1" w:styleId="a5">
    <w:name w:val="Текст сноски Знак"/>
    <w:basedOn w:val="a0"/>
    <w:link w:val="a4"/>
    <w:uiPriority w:val="99"/>
    <w:semiHidden/>
    <w:rsid w:val="00DE66BE"/>
    <w:rPr>
      <w:sz w:val="20"/>
      <w:szCs w:val="20"/>
    </w:rPr>
  </w:style>
  <w:style w:type="character" w:styleId="a6">
    <w:name w:val="footnote reference"/>
    <w:basedOn w:val="a0"/>
    <w:uiPriority w:val="99"/>
    <w:semiHidden/>
    <w:unhideWhenUsed/>
    <w:rsid w:val="00DE66BE"/>
    <w:rPr>
      <w:vertAlign w:val="superscript"/>
    </w:rPr>
  </w:style>
  <w:style w:type="paragraph" w:styleId="a7">
    <w:name w:val="header"/>
    <w:basedOn w:val="a"/>
    <w:link w:val="a8"/>
    <w:uiPriority w:val="99"/>
    <w:unhideWhenUsed/>
    <w:rsid w:val="00B426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26F1"/>
  </w:style>
  <w:style w:type="paragraph" w:styleId="a9">
    <w:name w:val="footer"/>
    <w:basedOn w:val="a"/>
    <w:link w:val="aa"/>
    <w:uiPriority w:val="99"/>
    <w:unhideWhenUsed/>
    <w:rsid w:val="00B426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26F1"/>
  </w:style>
  <w:style w:type="paragraph" w:styleId="ab">
    <w:name w:val="TOC Heading"/>
    <w:basedOn w:val="1"/>
    <w:next w:val="a"/>
    <w:uiPriority w:val="39"/>
    <w:semiHidden/>
    <w:unhideWhenUsed/>
    <w:qFormat/>
    <w:rsid w:val="00B426F1"/>
    <w:pPr>
      <w:outlineLvl w:val="9"/>
    </w:pPr>
    <w:rPr>
      <w:lang w:eastAsia="ru-RU"/>
    </w:rPr>
  </w:style>
  <w:style w:type="paragraph" w:styleId="11">
    <w:name w:val="toc 1"/>
    <w:basedOn w:val="a"/>
    <w:next w:val="a"/>
    <w:autoRedefine/>
    <w:uiPriority w:val="39"/>
    <w:unhideWhenUsed/>
    <w:rsid w:val="00B426F1"/>
    <w:pPr>
      <w:spacing w:after="100"/>
    </w:pPr>
  </w:style>
  <w:style w:type="character" w:styleId="ac">
    <w:name w:val="Hyperlink"/>
    <w:basedOn w:val="a0"/>
    <w:uiPriority w:val="99"/>
    <w:unhideWhenUsed/>
    <w:rsid w:val="00B426F1"/>
    <w:rPr>
      <w:color w:val="0000FF" w:themeColor="hyperlink"/>
      <w:u w:val="single"/>
    </w:rPr>
  </w:style>
  <w:style w:type="paragraph" w:styleId="ad">
    <w:name w:val="Balloon Text"/>
    <w:basedOn w:val="a"/>
    <w:link w:val="ae"/>
    <w:uiPriority w:val="99"/>
    <w:semiHidden/>
    <w:unhideWhenUsed/>
    <w:rsid w:val="00B426F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42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7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90B"/>
    <w:pPr>
      <w:ind w:left="720"/>
      <w:contextualSpacing/>
    </w:pPr>
  </w:style>
  <w:style w:type="character" w:customStyle="1" w:styleId="10">
    <w:name w:val="Заголовок 1 Знак"/>
    <w:basedOn w:val="a0"/>
    <w:link w:val="1"/>
    <w:uiPriority w:val="9"/>
    <w:rsid w:val="005F7FCB"/>
    <w:rPr>
      <w:rFonts w:asciiTheme="majorHAnsi" w:eastAsiaTheme="majorEastAsia" w:hAnsiTheme="majorHAnsi" w:cstheme="majorBidi"/>
      <w:b/>
      <w:bCs/>
      <w:color w:val="365F91" w:themeColor="accent1" w:themeShade="BF"/>
      <w:sz w:val="28"/>
      <w:szCs w:val="28"/>
    </w:rPr>
  </w:style>
  <w:style w:type="paragraph" w:styleId="a4">
    <w:name w:val="footnote text"/>
    <w:basedOn w:val="a"/>
    <w:link w:val="a5"/>
    <w:uiPriority w:val="99"/>
    <w:semiHidden/>
    <w:unhideWhenUsed/>
    <w:rsid w:val="00DE66BE"/>
    <w:pPr>
      <w:spacing w:after="0" w:line="240" w:lineRule="auto"/>
    </w:pPr>
    <w:rPr>
      <w:sz w:val="20"/>
      <w:szCs w:val="20"/>
    </w:rPr>
  </w:style>
  <w:style w:type="character" w:customStyle="1" w:styleId="a5">
    <w:name w:val="Текст сноски Знак"/>
    <w:basedOn w:val="a0"/>
    <w:link w:val="a4"/>
    <w:uiPriority w:val="99"/>
    <w:semiHidden/>
    <w:rsid w:val="00DE66BE"/>
    <w:rPr>
      <w:sz w:val="20"/>
      <w:szCs w:val="20"/>
    </w:rPr>
  </w:style>
  <w:style w:type="character" w:styleId="a6">
    <w:name w:val="footnote reference"/>
    <w:basedOn w:val="a0"/>
    <w:uiPriority w:val="99"/>
    <w:semiHidden/>
    <w:unhideWhenUsed/>
    <w:rsid w:val="00DE66BE"/>
    <w:rPr>
      <w:vertAlign w:val="superscript"/>
    </w:rPr>
  </w:style>
  <w:style w:type="paragraph" w:styleId="a7">
    <w:name w:val="header"/>
    <w:basedOn w:val="a"/>
    <w:link w:val="a8"/>
    <w:uiPriority w:val="99"/>
    <w:unhideWhenUsed/>
    <w:rsid w:val="00B426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26F1"/>
  </w:style>
  <w:style w:type="paragraph" w:styleId="a9">
    <w:name w:val="footer"/>
    <w:basedOn w:val="a"/>
    <w:link w:val="aa"/>
    <w:uiPriority w:val="99"/>
    <w:unhideWhenUsed/>
    <w:rsid w:val="00B426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26F1"/>
  </w:style>
  <w:style w:type="paragraph" w:styleId="ab">
    <w:name w:val="TOC Heading"/>
    <w:basedOn w:val="1"/>
    <w:next w:val="a"/>
    <w:uiPriority w:val="39"/>
    <w:semiHidden/>
    <w:unhideWhenUsed/>
    <w:qFormat/>
    <w:rsid w:val="00B426F1"/>
    <w:pPr>
      <w:outlineLvl w:val="9"/>
    </w:pPr>
    <w:rPr>
      <w:lang w:eastAsia="ru-RU"/>
    </w:rPr>
  </w:style>
  <w:style w:type="paragraph" w:styleId="11">
    <w:name w:val="toc 1"/>
    <w:basedOn w:val="a"/>
    <w:next w:val="a"/>
    <w:autoRedefine/>
    <w:uiPriority w:val="39"/>
    <w:unhideWhenUsed/>
    <w:rsid w:val="00B426F1"/>
    <w:pPr>
      <w:spacing w:after="100"/>
    </w:pPr>
  </w:style>
  <w:style w:type="character" w:styleId="ac">
    <w:name w:val="Hyperlink"/>
    <w:basedOn w:val="a0"/>
    <w:uiPriority w:val="99"/>
    <w:unhideWhenUsed/>
    <w:rsid w:val="00B426F1"/>
    <w:rPr>
      <w:color w:val="0000FF" w:themeColor="hyperlink"/>
      <w:u w:val="single"/>
    </w:rPr>
  </w:style>
  <w:style w:type="paragraph" w:styleId="ad">
    <w:name w:val="Balloon Text"/>
    <w:basedOn w:val="a"/>
    <w:link w:val="ae"/>
    <w:uiPriority w:val="99"/>
    <w:semiHidden/>
    <w:unhideWhenUsed/>
    <w:rsid w:val="00B426F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42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C35C-71D9-4E0C-8F0D-0EC1A7C9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25</Pages>
  <Words>4905</Words>
  <Characters>27964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2019-09-24T15:40:00Z</dcterms:created>
  <dcterms:modified xsi:type="dcterms:W3CDTF">2019-09-24T17:32:00Z</dcterms:modified>
</cp:coreProperties>
</file>